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FF9DC" w14:textId="295D6B22" w:rsidR="00200365" w:rsidRPr="007738A9" w:rsidRDefault="00B743B9" w:rsidP="004C2EFA">
      <w:pPr>
        <w:jc w:val="left"/>
        <w:rPr>
          <w:rFonts w:asciiTheme="minorEastAsia" w:eastAsiaTheme="minorEastAsia" w:hAnsiTheme="minorEastAsia"/>
          <w:kern w:val="0"/>
          <w:szCs w:val="21"/>
        </w:rPr>
      </w:pPr>
      <w:bookmarkStart w:id="0" w:name="_GoBack"/>
      <w:bookmarkEnd w:id="0"/>
      <w:r w:rsidRPr="007738A9">
        <w:rPr>
          <w:rFonts w:asciiTheme="minorEastAsia" w:eastAsiaTheme="minorEastAsia" w:hAnsiTheme="minorEastAsia" w:hint="eastAsia"/>
          <w:kern w:val="0"/>
          <w:szCs w:val="21"/>
        </w:rPr>
        <w:t>様式２</w:t>
      </w:r>
    </w:p>
    <w:p w14:paraId="59293E06" w14:textId="77777777" w:rsidR="0015718B" w:rsidRPr="007738A9" w:rsidRDefault="0015718B" w:rsidP="004C2EFA">
      <w:pPr>
        <w:jc w:val="left"/>
        <w:rPr>
          <w:rFonts w:asciiTheme="minorEastAsia" w:eastAsiaTheme="minorEastAsia" w:hAnsiTheme="minorEastAsia"/>
          <w:kern w:val="0"/>
          <w:szCs w:val="21"/>
        </w:rPr>
      </w:pPr>
    </w:p>
    <w:p w14:paraId="1E3D4E6A" w14:textId="77777777" w:rsidR="0015718B" w:rsidRPr="00BA17AB" w:rsidRDefault="0015718B" w:rsidP="004C2EFA">
      <w:pPr>
        <w:jc w:val="left"/>
        <w:rPr>
          <w:rFonts w:asciiTheme="minorEastAsia" w:eastAsiaTheme="minorEastAsia" w:hAnsiTheme="minorEastAsia"/>
          <w:kern w:val="0"/>
          <w:szCs w:val="21"/>
        </w:rPr>
      </w:pPr>
    </w:p>
    <w:p w14:paraId="30F5F101" w14:textId="0E700615" w:rsidR="0015718B" w:rsidRPr="007738A9" w:rsidRDefault="0015718B" w:rsidP="004707AC">
      <w:pPr>
        <w:jc w:val="center"/>
        <w:rPr>
          <w:rFonts w:asciiTheme="minorEastAsia" w:eastAsiaTheme="minorEastAsia" w:hAnsiTheme="minorEastAsia"/>
          <w:szCs w:val="21"/>
        </w:rPr>
      </w:pPr>
      <w:r w:rsidRPr="007738A9">
        <w:rPr>
          <w:rFonts w:asciiTheme="minorEastAsia" w:eastAsiaTheme="minorEastAsia" w:hAnsiTheme="minorEastAsia" w:hint="eastAsia"/>
          <w:szCs w:val="21"/>
        </w:rPr>
        <w:t>ゲノム編集技術の利用により得られた生物の</w:t>
      </w:r>
      <w:r w:rsidR="00FB4B3F" w:rsidRPr="007738A9">
        <w:rPr>
          <w:rFonts w:asciiTheme="minorEastAsia" w:eastAsiaTheme="minorEastAsia" w:hAnsiTheme="minorEastAsia" w:hint="eastAsia"/>
          <w:szCs w:val="21"/>
        </w:rPr>
        <w:t>使用等</w:t>
      </w:r>
      <w:r w:rsidRPr="007738A9">
        <w:rPr>
          <w:rFonts w:asciiTheme="minorEastAsia" w:eastAsiaTheme="minorEastAsia" w:hAnsiTheme="minorEastAsia" w:hint="eastAsia"/>
          <w:szCs w:val="21"/>
        </w:rPr>
        <w:t>に係る拡散防止措置確認書</w:t>
      </w:r>
    </w:p>
    <w:p w14:paraId="2F959869" w14:textId="77777777" w:rsidR="0015718B" w:rsidRPr="007738A9" w:rsidRDefault="0015718B" w:rsidP="004C2EFA">
      <w:pPr>
        <w:jc w:val="left"/>
        <w:rPr>
          <w:rFonts w:asciiTheme="minorEastAsia" w:eastAsiaTheme="minorEastAsia" w:hAnsiTheme="minorEastAsia"/>
          <w:kern w:val="0"/>
          <w:szCs w:val="21"/>
        </w:rPr>
      </w:pPr>
    </w:p>
    <w:p w14:paraId="1904B51C" w14:textId="77777777" w:rsidR="0015718B" w:rsidRPr="007738A9" w:rsidRDefault="0015718B" w:rsidP="004C2EFA">
      <w:pPr>
        <w:jc w:val="left"/>
        <w:rPr>
          <w:rFonts w:asciiTheme="minorEastAsia" w:eastAsiaTheme="minorEastAsia" w:hAnsiTheme="minorEastAsia"/>
          <w:kern w:val="0"/>
          <w:szCs w:val="21"/>
        </w:rPr>
      </w:pPr>
    </w:p>
    <w:p w14:paraId="7E43247B" w14:textId="77777777" w:rsidR="00F1784C" w:rsidRPr="007738A9" w:rsidRDefault="00056BE6" w:rsidP="0094071A">
      <w:pPr>
        <w:pStyle w:val="a4"/>
        <w:rPr>
          <w:rFonts w:asciiTheme="minorEastAsia" w:eastAsiaTheme="minorEastAsia" w:hAnsiTheme="minorEastAsia"/>
          <w:szCs w:val="21"/>
        </w:rPr>
      </w:pPr>
      <w:r w:rsidRPr="007738A9">
        <w:rPr>
          <w:rFonts w:asciiTheme="minorEastAsia" w:eastAsiaTheme="minorEastAsia" w:hAnsiTheme="minorEastAsia" w:hint="eastAsia"/>
          <w:szCs w:val="21"/>
        </w:rPr>
        <w:t xml:space="preserve">　</w:t>
      </w:r>
      <w:r w:rsidR="00CF7DA3" w:rsidRPr="007738A9">
        <w:rPr>
          <w:rFonts w:asciiTheme="minorEastAsia" w:eastAsiaTheme="minorEastAsia" w:hAnsiTheme="minorEastAsia" w:hint="eastAsia"/>
          <w:szCs w:val="21"/>
        </w:rPr>
        <w:t xml:space="preserve">令和　</w:t>
      </w:r>
      <w:r w:rsidRPr="007738A9">
        <w:rPr>
          <w:rFonts w:asciiTheme="minorEastAsia" w:eastAsiaTheme="minorEastAsia" w:hAnsiTheme="minorEastAsia" w:hint="eastAsia"/>
          <w:szCs w:val="21"/>
        </w:rPr>
        <w:t xml:space="preserve">　年　　月　　日</w:t>
      </w:r>
    </w:p>
    <w:p w14:paraId="70DB7027" w14:textId="77777777" w:rsidR="00F1784C" w:rsidRPr="007738A9" w:rsidRDefault="00F1784C">
      <w:pPr>
        <w:pStyle w:val="a5"/>
        <w:tabs>
          <w:tab w:val="clear" w:pos="4252"/>
          <w:tab w:val="clear" w:pos="8504"/>
        </w:tabs>
        <w:snapToGrid/>
        <w:rPr>
          <w:rFonts w:asciiTheme="minorEastAsia" w:eastAsiaTheme="minorEastAsia" w:hAnsiTheme="minorEastAsia"/>
          <w:szCs w:val="21"/>
        </w:rPr>
      </w:pPr>
    </w:p>
    <w:p w14:paraId="34284B8A" w14:textId="77777777" w:rsidR="0097231E" w:rsidRPr="00BE7FF7" w:rsidRDefault="0097231E" w:rsidP="0097231E">
      <w:pPr>
        <w:pStyle w:val="a5"/>
        <w:tabs>
          <w:tab w:val="clear" w:pos="4252"/>
          <w:tab w:val="clear" w:pos="8504"/>
        </w:tabs>
        <w:snapToGrid/>
        <w:rPr>
          <w:rFonts w:asciiTheme="minorEastAsia" w:eastAsiaTheme="minorEastAsia" w:hAnsiTheme="minorEastAsia"/>
          <w:szCs w:val="21"/>
        </w:rPr>
      </w:pPr>
      <w:r w:rsidRPr="00BE7FF7">
        <w:rPr>
          <w:rFonts w:asciiTheme="minorEastAsia" w:eastAsiaTheme="minorEastAsia" w:hAnsiTheme="minorEastAsia" w:hint="eastAsia"/>
          <w:szCs w:val="21"/>
        </w:rPr>
        <w:t>国税庁課税部鑑定企画官　殿</w:t>
      </w:r>
    </w:p>
    <w:p w14:paraId="08E6B5D1" w14:textId="77777777" w:rsidR="0097231E" w:rsidRPr="00BE7FF7" w:rsidRDefault="0097231E" w:rsidP="0097231E">
      <w:pPr>
        <w:pStyle w:val="a5"/>
        <w:tabs>
          <w:tab w:val="clear" w:pos="4252"/>
          <w:tab w:val="clear" w:pos="8504"/>
        </w:tabs>
        <w:snapToGrid/>
        <w:rPr>
          <w:rFonts w:asciiTheme="minorEastAsia" w:eastAsiaTheme="minorEastAsia" w:hAnsiTheme="minorEastAsia"/>
          <w:szCs w:val="21"/>
        </w:rPr>
      </w:pPr>
    </w:p>
    <w:tbl>
      <w:tblPr>
        <w:tblW w:w="4354" w:type="dxa"/>
        <w:tblInd w:w="4962" w:type="dxa"/>
        <w:tblLook w:val="04A0" w:firstRow="1" w:lastRow="0" w:firstColumn="1" w:lastColumn="0" w:noHBand="0" w:noVBand="1"/>
      </w:tblPr>
      <w:tblGrid>
        <w:gridCol w:w="1088"/>
        <w:gridCol w:w="3266"/>
      </w:tblGrid>
      <w:tr w:rsidR="0097231E" w:rsidRPr="00BE7FF7" w14:paraId="0618E809" w14:textId="77777777" w:rsidTr="000558BB">
        <w:trPr>
          <w:trHeight w:val="350"/>
        </w:trPr>
        <w:tc>
          <w:tcPr>
            <w:tcW w:w="1088" w:type="dxa"/>
            <w:shd w:val="clear" w:color="auto" w:fill="auto"/>
            <w:vAlign w:val="center"/>
          </w:tcPr>
          <w:p w14:paraId="15D9CDBF" w14:textId="77777777" w:rsidR="0097231E" w:rsidRPr="00BE7FF7" w:rsidRDefault="0097231E" w:rsidP="000558BB">
            <w:pPr>
              <w:rPr>
                <w:rFonts w:asciiTheme="minorEastAsia" w:eastAsiaTheme="minorEastAsia" w:hAnsiTheme="minorEastAsia"/>
                <w:szCs w:val="21"/>
              </w:rPr>
            </w:pPr>
            <w:r w:rsidRPr="00BE7FF7">
              <w:rPr>
                <w:rFonts w:asciiTheme="minorEastAsia" w:eastAsiaTheme="minorEastAsia" w:hAnsiTheme="minorEastAsia" w:cs="ＭＳ 明朝" w:hint="eastAsia"/>
                <w:szCs w:val="21"/>
              </w:rPr>
              <w:t>氏名</w:t>
            </w:r>
          </w:p>
        </w:tc>
        <w:tc>
          <w:tcPr>
            <w:tcW w:w="3266" w:type="dxa"/>
            <w:shd w:val="clear" w:color="auto" w:fill="auto"/>
          </w:tcPr>
          <w:p w14:paraId="5FB6E26A" w14:textId="77777777" w:rsidR="0097231E" w:rsidRPr="00BE7FF7" w:rsidRDefault="0097231E" w:rsidP="000558BB">
            <w:pPr>
              <w:ind w:right="800"/>
              <w:rPr>
                <w:rFonts w:asciiTheme="minorEastAsia" w:eastAsiaTheme="minorEastAsia" w:hAnsiTheme="minorEastAsia"/>
                <w:szCs w:val="21"/>
              </w:rPr>
            </w:pPr>
          </w:p>
        </w:tc>
      </w:tr>
      <w:tr w:rsidR="0097231E" w:rsidRPr="00BE7FF7" w14:paraId="3DD3E331" w14:textId="77777777" w:rsidTr="000558BB">
        <w:trPr>
          <w:trHeight w:val="350"/>
        </w:trPr>
        <w:tc>
          <w:tcPr>
            <w:tcW w:w="1088" w:type="dxa"/>
            <w:shd w:val="clear" w:color="auto" w:fill="auto"/>
            <w:vAlign w:val="center"/>
          </w:tcPr>
          <w:p w14:paraId="048A477D" w14:textId="77777777" w:rsidR="0097231E" w:rsidRPr="00BE7FF7" w:rsidRDefault="0097231E" w:rsidP="000558BB">
            <w:pPr>
              <w:rPr>
                <w:rFonts w:asciiTheme="minorEastAsia" w:eastAsiaTheme="minorEastAsia" w:hAnsiTheme="minorEastAsia"/>
                <w:szCs w:val="21"/>
              </w:rPr>
            </w:pPr>
            <w:r w:rsidRPr="00BE7FF7">
              <w:rPr>
                <w:rFonts w:asciiTheme="minorEastAsia" w:eastAsiaTheme="minorEastAsia" w:hAnsiTheme="minorEastAsia" w:cs="ＭＳ 明朝" w:hint="eastAsia"/>
                <w:szCs w:val="21"/>
              </w:rPr>
              <w:t>住所</w:t>
            </w:r>
          </w:p>
        </w:tc>
        <w:tc>
          <w:tcPr>
            <w:tcW w:w="3266" w:type="dxa"/>
            <w:shd w:val="clear" w:color="auto" w:fill="auto"/>
          </w:tcPr>
          <w:p w14:paraId="47E52BF3" w14:textId="77777777" w:rsidR="0097231E" w:rsidRPr="00BE7FF7" w:rsidRDefault="0097231E" w:rsidP="000558BB">
            <w:pPr>
              <w:rPr>
                <w:rFonts w:asciiTheme="minorEastAsia" w:eastAsiaTheme="minorEastAsia" w:hAnsiTheme="minorEastAsia"/>
                <w:szCs w:val="21"/>
              </w:rPr>
            </w:pPr>
          </w:p>
        </w:tc>
      </w:tr>
    </w:tbl>
    <w:p w14:paraId="04BFA772" w14:textId="77777777" w:rsidR="0097231E" w:rsidRPr="00BE7FF7" w:rsidRDefault="0097231E" w:rsidP="0097231E">
      <w:pPr>
        <w:jc w:val="center"/>
        <w:rPr>
          <w:rFonts w:asciiTheme="minorEastAsia" w:eastAsiaTheme="minorEastAsia" w:hAnsiTheme="minorEastAsia"/>
          <w:szCs w:val="21"/>
        </w:rPr>
      </w:pPr>
    </w:p>
    <w:p w14:paraId="17E180AE" w14:textId="2E79F789" w:rsidR="001053A9" w:rsidRPr="007738A9" w:rsidRDefault="001053A9" w:rsidP="00586A32">
      <w:pPr>
        <w:ind w:firstLineChars="100" w:firstLine="234"/>
        <w:rPr>
          <w:rFonts w:asciiTheme="minorEastAsia" w:eastAsiaTheme="minorEastAsia" w:hAnsiTheme="minorEastAsia"/>
          <w:szCs w:val="21"/>
        </w:rPr>
      </w:pPr>
      <w:r w:rsidRPr="007738A9">
        <w:rPr>
          <w:rFonts w:asciiTheme="minorEastAsia" w:eastAsiaTheme="minorEastAsia" w:hAnsiTheme="minorEastAsia" w:hint="eastAsia"/>
          <w:szCs w:val="21"/>
        </w:rPr>
        <w:t>ゲノム編集技術の利用により得られた生物であって、</w:t>
      </w:r>
      <w:r w:rsidRPr="007738A9">
        <w:rPr>
          <w:rFonts w:asciiTheme="minorEastAsia" w:eastAsiaTheme="minorEastAsia" w:hAnsiTheme="minorEastAsia"/>
          <w:szCs w:val="21"/>
        </w:rPr>
        <w:t>「遺伝子組換え生物等の使用等の規制による生物の多様性の確保に関する法律</w:t>
      </w:r>
      <w:r w:rsidRPr="007738A9">
        <w:rPr>
          <w:rFonts w:asciiTheme="minorEastAsia" w:eastAsiaTheme="minorEastAsia" w:hAnsiTheme="minorEastAsia" w:hint="eastAsia"/>
          <w:szCs w:val="21"/>
        </w:rPr>
        <w:t>」</w:t>
      </w:r>
      <w:r w:rsidR="00A7745D" w:rsidRPr="007738A9">
        <w:rPr>
          <w:rFonts w:asciiTheme="minorEastAsia" w:eastAsiaTheme="minorEastAsia" w:hAnsiTheme="minorEastAsia"/>
          <w:szCs w:val="21"/>
        </w:rPr>
        <w:t>（平成15年法律第97号。以下「</w:t>
      </w:r>
      <w:r w:rsidR="00A7745D" w:rsidRPr="007738A9">
        <w:rPr>
          <w:rFonts w:asciiTheme="minorEastAsia" w:eastAsiaTheme="minorEastAsia" w:hAnsiTheme="minorEastAsia" w:hint="eastAsia"/>
          <w:szCs w:val="21"/>
        </w:rPr>
        <w:t>カルタヘナ法」という。）</w:t>
      </w:r>
      <w:r w:rsidRPr="007738A9">
        <w:rPr>
          <w:rFonts w:asciiTheme="minorEastAsia" w:eastAsiaTheme="minorEastAsia" w:hAnsiTheme="minorEastAsia" w:hint="eastAsia"/>
          <w:szCs w:val="21"/>
        </w:rPr>
        <w:t>に規定された「遺伝子組換え生物等」に該当しない生物</w:t>
      </w:r>
      <w:r w:rsidR="00A35DA3">
        <w:rPr>
          <w:rFonts w:asciiTheme="minorEastAsia" w:eastAsiaTheme="minorEastAsia" w:hAnsiTheme="minorEastAsia" w:hint="eastAsia"/>
          <w:szCs w:val="21"/>
        </w:rPr>
        <w:t>について、</w:t>
      </w:r>
      <w:r w:rsidR="009D54B1" w:rsidRPr="007738A9">
        <w:rPr>
          <w:rFonts w:asciiTheme="minorEastAsia" w:eastAsiaTheme="minorEastAsia" w:hAnsiTheme="minorEastAsia" w:hint="eastAsia"/>
          <w:szCs w:val="21"/>
        </w:rPr>
        <w:t>拡散防止措置の執られた環境中で使用等を行いたいので、</w:t>
      </w:r>
      <w:r w:rsidR="00454E82" w:rsidRPr="007738A9">
        <w:rPr>
          <w:rFonts w:asciiTheme="minorEastAsia" w:eastAsiaTheme="minorEastAsia" w:hAnsiTheme="minorEastAsia" w:hint="eastAsia"/>
          <w:szCs w:val="21"/>
        </w:rPr>
        <w:t>使用等に先立ち</w:t>
      </w:r>
      <w:r w:rsidRPr="007738A9">
        <w:rPr>
          <w:rFonts w:asciiTheme="minorEastAsia" w:eastAsiaTheme="minorEastAsia" w:hAnsiTheme="minorEastAsia" w:hint="eastAsia"/>
          <w:szCs w:val="21"/>
        </w:rPr>
        <w:t>下記の</w:t>
      </w:r>
      <w:r w:rsidR="00FB4B3F" w:rsidRPr="007738A9">
        <w:rPr>
          <w:rFonts w:asciiTheme="minorEastAsia" w:eastAsiaTheme="minorEastAsia" w:hAnsiTheme="minorEastAsia" w:hint="eastAsia"/>
          <w:szCs w:val="21"/>
        </w:rPr>
        <w:t>とおり</w:t>
      </w:r>
      <w:r w:rsidR="00EF3AB3" w:rsidRPr="007738A9">
        <w:rPr>
          <w:rFonts w:asciiTheme="minorEastAsia" w:eastAsiaTheme="minorEastAsia" w:hAnsiTheme="minorEastAsia" w:hint="eastAsia"/>
          <w:szCs w:val="21"/>
        </w:rPr>
        <w:t>確認書</w:t>
      </w:r>
      <w:r w:rsidR="00EF3AB3" w:rsidRPr="00B67776">
        <w:rPr>
          <w:rFonts w:asciiTheme="minorEastAsia" w:eastAsiaTheme="minorEastAsia" w:hAnsiTheme="minorEastAsia" w:hint="eastAsia"/>
          <w:szCs w:val="21"/>
        </w:rPr>
        <w:t>を</w:t>
      </w:r>
      <w:r w:rsidR="005C2288" w:rsidRPr="00B67776">
        <w:rPr>
          <w:rFonts w:asciiTheme="minorEastAsia" w:eastAsiaTheme="minorEastAsia" w:hAnsiTheme="minorEastAsia" w:hint="eastAsia"/>
          <w:szCs w:val="21"/>
        </w:rPr>
        <w:t>送付</w:t>
      </w:r>
      <w:r w:rsidRPr="00B67776">
        <w:rPr>
          <w:rFonts w:asciiTheme="minorEastAsia" w:eastAsiaTheme="minorEastAsia" w:hAnsiTheme="minorEastAsia" w:hint="eastAsia"/>
          <w:szCs w:val="21"/>
        </w:rPr>
        <w:t>します。</w:t>
      </w:r>
    </w:p>
    <w:p w14:paraId="41125346" w14:textId="77777777" w:rsidR="001053A9" w:rsidRPr="007738A9" w:rsidRDefault="001053A9" w:rsidP="003E55EC">
      <w:pPr>
        <w:ind w:firstLineChars="100" w:firstLine="234"/>
        <w:jc w:val="left"/>
        <w:rPr>
          <w:rFonts w:asciiTheme="minorEastAsia" w:eastAsiaTheme="minorEastAsia" w:hAnsiTheme="minorEastAsia"/>
          <w:szCs w:val="21"/>
        </w:rPr>
      </w:pPr>
    </w:p>
    <w:p w14:paraId="771189E1" w14:textId="77777777" w:rsidR="001053A9" w:rsidRPr="007738A9" w:rsidRDefault="001053A9" w:rsidP="003E55EC">
      <w:pPr>
        <w:ind w:firstLineChars="100" w:firstLine="234"/>
        <w:jc w:val="center"/>
        <w:rPr>
          <w:rFonts w:asciiTheme="minorEastAsia" w:eastAsiaTheme="minorEastAsia" w:hAnsiTheme="minorEastAsia"/>
          <w:szCs w:val="21"/>
        </w:rPr>
      </w:pPr>
      <w:r w:rsidRPr="007738A9">
        <w:rPr>
          <w:rFonts w:asciiTheme="minorEastAsia" w:eastAsiaTheme="minorEastAsia" w:hAnsiTheme="minorEastAsia" w:hint="eastAsia"/>
          <w:szCs w:val="21"/>
        </w:rPr>
        <w:t>記</w:t>
      </w:r>
    </w:p>
    <w:p w14:paraId="76E37AB1" w14:textId="77777777" w:rsidR="001053A9" w:rsidRDefault="001053A9" w:rsidP="003E55EC">
      <w:pPr>
        <w:jc w:val="center"/>
        <w:rPr>
          <w:rFonts w:ascii="ＭＳ 明朝" w:hAnsi="ＭＳ 明朝"/>
          <w:szCs w:val="21"/>
        </w:rPr>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7"/>
        <w:gridCol w:w="5521"/>
      </w:tblGrid>
      <w:tr w:rsidR="00D3138A" w:rsidRPr="00BE7FF7" w14:paraId="2B882B08" w14:textId="77777777" w:rsidTr="00FB50BB">
        <w:tc>
          <w:tcPr>
            <w:tcW w:w="3828" w:type="dxa"/>
            <w:gridSpan w:val="2"/>
            <w:shd w:val="clear" w:color="auto" w:fill="auto"/>
          </w:tcPr>
          <w:p w14:paraId="1FFC012A" w14:textId="116BBD30" w:rsidR="00D3138A" w:rsidRPr="007E0D8D" w:rsidRDefault="00D3138A" w:rsidP="00972AA2">
            <w:pPr>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ゲノム編集技術の利用によ</w:t>
            </w:r>
            <w:r w:rsidRPr="007E0D8D">
              <w:rPr>
                <w:rFonts w:asciiTheme="minorEastAsia" w:eastAsiaTheme="minorEastAsia" w:hAnsiTheme="minorEastAsia"/>
                <w:sz w:val="18"/>
                <w:szCs w:val="18"/>
              </w:rPr>
              <w:t>り</w:t>
            </w:r>
            <w:r w:rsidRPr="007E0D8D">
              <w:rPr>
                <w:rFonts w:asciiTheme="minorEastAsia" w:eastAsiaTheme="minorEastAsia" w:hAnsiTheme="minorEastAsia" w:hint="eastAsia"/>
                <w:sz w:val="18"/>
                <w:szCs w:val="18"/>
              </w:rPr>
              <w:t>得られた生物の名称及び概要</w:t>
            </w:r>
          </w:p>
        </w:tc>
        <w:tc>
          <w:tcPr>
            <w:tcW w:w="5521" w:type="dxa"/>
            <w:shd w:val="clear" w:color="auto" w:fill="auto"/>
          </w:tcPr>
          <w:p w14:paraId="21C55CDC"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2AE03322" w14:textId="77777777" w:rsidTr="00FB50BB">
        <w:trPr>
          <w:trHeight w:val="1058"/>
        </w:trPr>
        <w:tc>
          <w:tcPr>
            <w:tcW w:w="1701" w:type="dxa"/>
            <w:vMerge w:val="restart"/>
            <w:shd w:val="clear" w:color="auto" w:fill="auto"/>
          </w:tcPr>
          <w:p w14:paraId="3CA4399F" w14:textId="59480388" w:rsidR="00D3138A" w:rsidRPr="007E0D8D" w:rsidRDefault="00D3138A" w:rsidP="00972AA2">
            <w:pPr>
              <w:ind w:rightChars="-46" w:right="-108"/>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カルタヘナ法に規定される細胞外で加工した核酸又はその複製物が残存していないことが確認された生物であること（その根拠を含む）</w:t>
            </w:r>
          </w:p>
        </w:tc>
        <w:tc>
          <w:tcPr>
            <w:tcW w:w="2127" w:type="dxa"/>
            <w:shd w:val="clear" w:color="auto" w:fill="auto"/>
          </w:tcPr>
          <w:p w14:paraId="03435977" w14:textId="5AF46A88"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細胞外で加工した核酸の移入の有無（</w:t>
            </w:r>
            <w:r w:rsidRPr="007E0D8D">
              <w:rPr>
                <w:rFonts w:asciiTheme="minorEastAsia" w:eastAsiaTheme="minorEastAsia" w:hAnsiTheme="minorEastAsia"/>
                <w:sz w:val="18"/>
                <w:szCs w:val="18"/>
              </w:rPr>
              <w:t>移入した場合は</w:t>
            </w:r>
            <w:r w:rsidR="0027555A">
              <w:rPr>
                <w:rFonts w:asciiTheme="minorEastAsia" w:eastAsiaTheme="minorEastAsia" w:hAnsiTheme="minorEastAsia"/>
                <w:sz w:val="18"/>
                <w:szCs w:val="18"/>
              </w:rPr>
              <w:t>下段２項目も</w:t>
            </w:r>
            <w:r w:rsidRPr="007E0D8D">
              <w:rPr>
                <w:rFonts w:asciiTheme="minorEastAsia" w:eastAsiaTheme="minorEastAsia" w:hAnsiTheme="minorEastAsia" w:hint="eastAsia"/>
                <w:sz w:val="18"/>
                <w:szCs w:val="18"/>
              </w:rPr>
              <w:t>記載）</w:t>
            </w:r>
          </w:p>
        </w:tc>
        <w:tc>
          <w:tcPr>
            <w:tcW w:w="5521" w:type="dxa"/>
            <w:shd w:val="clear" w:color="auto" w:fill="auto"/>
          </w:tcPr>
          <w:p w14:paraId="49CBCF65"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7C2764B0" w14:textId="77777777" w:rsidTr="00FB50BB">
        <w:trPr>
          <w:trHeight w:val="740"/>
        </w:trPr>
        <w:tc>
          <w:tcPr>
            <w:tcW w:w="1701" w:type="dxa"/>
            <w:vMerge/>
            <w:shd w:val="clear" w:color="auto" w:fill="auto"/>
          </w:tcPr>
          <w:p w14:paraId="761656DF" w14:textId="77777777" w:rsidR="00D3138A" w:rsidRPr="007E0D8D" w:rsidRDefault="00D3138A" w:rsidP="00FB50BB">
            <w:pPr>
              <w:ind w:left="204" w:rightChars="-46" w:right="-108" w:hangingChars="100" w:hanging="204"/>
              <w:jc w:val="left"/>
              <w:rPr>
                <w:rFonts w:asciiTheme="minorEastAsia" w:eastAsiaTheme="minorEastAsia" w:hAnsiTheme="minorEastAsia"/>
                <w:sz w:val="18"/>
                <w:szCs w:val="18"/>
              </w:rPr>
            </w:pPr>
          </w:p>
        </w:tc>
        <w:tc>
          <w:tcPr>
            <w:tcW w:w="2127" w:type="dxa"/>
            <w:shd w:val="clear" w:color="auto" w:fill="auto"/>
          </w:tcPr>
          <w:p w14:paraId="520F99B4" w14:textId="181A0B9A"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移入した核酸の情報（構成、移入方法</w:t>
            </w:r>
            <w:r w:rsidR="009454E0">
              <w:rPr>
                <w:rFonts w:asciiTheme="minorEastAsia" w:eastAsiaTheme="minorEastAsia" w:hAnsiTheme="minorEastAsia" w:hint="eastAsia"/>
                <w:sz w:val="18"/>
                <w:szCs w:val="18"/>
              </w:rPr>
              <w:t>及び</w:t>
            </w:r>
            <w:r w:rsidRPr="007E0D8D">
              <w:rPr>
                <w:rFonts w:asciiTheme="minorEastAsia" w:eastAsiaTheme="minorEastAsia" w:hAnsiTheme="minorEastAsia" w:hint="eastAsia"/>
                <w:sz w:val="18"/>
                <w:szCs w:val="18"/>
              </w:rPr>
              <w:t>除去方法を含む）</w:t>
            </w:r>
          </w:p>
        </w:tc>
        <w:tc>
          <w:tcPr>
            <w:tcW w:w="5521" w:type="dxa"/>
            <w:shd w:val="clear" w:color="auto" w:fill="auto"/>
          </w:tcPr>
          <w:p w14:paraId="3B886F6C"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0EE9488A" w14:textId="77777777" w:rsidTr="00FB50BB">
        <w:trPr>
          <w:trHeight w:val="1058"/>
        </w:trPr>
        <w:tc>
          <w:tcPr>
            <w:tcW w:w="1701" w:type="dxa"/>
            <w:vMerge/>
            <w:shd w:val="clear" w:color="auto" w:fill="auto"/>
          </w:tcPr>
          <w:p w14:paraId="0E4EA7B4" w14:textId="77777777" w:rsidR="00D3138A" w:rsidRPr="007E0D8D" w:rsidDel="00913B94" w:rsidRDefault="00D3138A" w:rsidP="00FB50BB">
            <w:pPr>
              <w:ind w:rightChars="-46" w:right="-108"/>
              <w:jc w:val="left"/>
              <w:rPr>
                <w:rFonts w:asciiTheme="minorEastAsia" w:eastAsiaTheme="minorEastAsia" w:hAnsiTheme="minorEastAsia"/>
                <w:sz w:val="18"/>
                <w:szCs w:val="18"/>
              </w:rPr>
            </w:pPr>
          </w:p>
        </w:tc>
        <w:tc>
          <w:tcPr>
            <w:tcW w:w="2127" w:type="dxa"/>
            <w:shd w:val="clear" w:color="auto" w:fill="auto"/>
          </w:tcPr>
          <w:p w14:paraId="7A84704A" w14:textId="495856D8"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移入した核酸又はその複製物の残存の有無（確認方法を含む）</w:t>
            </w:r>
          </w:p>
        </w:tc>
        <w:tc>
          <w:tcPr>
            <w:tcW w:w="5521" w:type="dxa"/>
            <w:shd w:val="clear" w:color="auto" w:fill="auto"/>
          </w:tcPr>
          <w:p w14:paraId="45D4C729"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74E6AF46" w14:textId="77777777" w:rsidTr="00FB50BB">
        <w:trPr>
          <w:trHeight w:val="300"/>
        </w:trPr>
        <w:tc>
          <w:tcPr>
            <w:tcW w:w="1701" w:type="dxa"/>
            <w:vMerge w:val="restart"/>
            <w:shd w:val="clear" w:color="auto" w:fill="auto"/>
          </w:tcPr>
          <w:p w14:paraId="2690850A" w14:textId="65E5964D" w:rsidR="00D3138A" w:rsidRPr="007E0D8D" w:rsidRDefault="00D3138A" w:rsidP="00972AA2">
            <w:pPr>
              <w:ind w:rightChars="-46" w:right="-108"/>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改変した生物の分類学上の種</w:t>
            </w:r>
          </w:p>
        </w:tc>
        <w:tc>
          <w:tcPr>
            <w:tcW w:w="2127" w:type="dxa"/>
            <w:shd w:val="clear" w:color="auto" w:fill="auto"/>
          </w:tcPr>
          <w:p w14:paraId="114C9F3C" w14:textId="2B1C6A70" w:rsidR="00D3138A" w:rsidRPr="007E0D8D" w:rsidRDefault="00D3138A" w:rsidP="00FB50BB">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宿主の</w:t>
            </w:r>
            <w:r w:rsidRPr="007E0D8D">
              <w:rPr>
                <w:rFonts w:asciiTheme="minorEastAsia" w:eastAsiaTheme="minorEastAsia" w:hAnsiTheme="minorEastAsia"/>
                <w:sz w:val="18"/>
                <w:szCs w:val="18"/>
              </w:rPr>
              <w:t>名称</w:t>
            </w:r>
          </w:p>
        </w:tc>
        <w:tc>
          <w:tcPr>
            <w:tcW w:w="5521" w:type="dxa"/>
            <w:shd w:val="clear" w:color="auto" w:fill="auto"/>
          </w:tcPr>
          <w:p w14:paraId="43858907"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62133AAC" w14:textId="77777777" w:rsidTr="00FB50BB">
        <w:trPr>
          <w:trHeight w:val="300"/>
        </w:trPr>
        <w:tc>
          <w:tcPr>
            <w:tcW w:w="1701" w:type="dxa"/>
            <w:vMerge/>
            <w:shd w:val="clear" w:color="auto" w:fill="auto"/>
          </w:tcPr>
          <w:p w14:paraId="50DF198C" w14:textId="77777777" w:rsidR="00D3138A" w:rsidRPr="007E0D8D" w:rsidRDefault="00D3138A" w:rsidP="00FB50BB">
            <w:pPr>
              <w:ind w:rightChars="-46" w:right="-108"/>
              <w:jc w:val="left"/>
              <w:rPr>
                <w:rFonts w:asciiTheme="minorEastAsia" w:eastAsiaTheme="minorEastAsia" w:hAnsiTheme="minorEastAsia"/>
                <w:sz w:val="18"/>
                <w:szCs w:val="18"/>
              </w:rPr>
            </w:pPr>
          </w:p>
        </w:tc>
        <w:tc>
          <w:tcPr>
            <w:tcW w:w="2127" w:type="dxa"/>
            <w:shd w:val="clear" w:color="auto" w:fill="auto"/>
          </w:tcPr>
          <w:p w14:paraId="19E3F949" w14:textId="4345EEF1"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宿主の自然環境における分布状況に関する情報</w:t>
            </w:r>
          </w:p>
        </w:tc>
        <w:tc>
          <w:tcPr>
            <w:tcW w:w="5521" w:type="dxa"/>
            <w:shd w:val="clear" w:color="auto" w:fill="auto"/>
          </w:tcPr>
          <w:p w14:paraId="59DF2ECC"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6FD16ADA" w14:textId="77777777" w:rsidTr="00FB50BB">
        <w:trPr>
          <w:trHeight w:val="300"/>
        </w:trPr>
        <w:tc>
          <w:tcPr>
            <w:tcW w:w="1701" w:type="dxa"/>
            <w:vMerge/>
            <w:shd w:val="clear" w:color="auto" w:fill="auto"/>
          </w:tcPr>
          <w:p w14:paraId="16BECE46" w14:textId="77777777" w:rsidR="00D3138A" w:rsidRPr="007E0D8D" w:rsidRDefault="00D3138A" w:rsidP="00FB50BB">
            <w:pPr>
              <w:ind w:rightChars="-46" w:right="-108"/>
              <w:jc w:val="left"/>
              <w:rPr>
                <w:rFonts w:asciiTheme="minorEastAsia" w:eastAsiaTheme="minorEastAsia" w:hAnsiTheme="minorEastAsia"/>
                <w:sz w:val="18"/>
                <w:szCs w:val="18"/>
              </w:rPr>
            </w:pPr>
          </w:p>
        </w:tc>
        <w:tc>
          <w:tcPr>
            <w:tcW w:w="2127" w:type="dxa"/>
            <w:shd w:val="clear" w:color="auto" w:fill="auto"/>
          </w:tcPr>
          <w:p w14:paraId="30FC1B96" w14:textId="00ABACD8"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宿主の使用の歴史及び現状</w:t>
            </w:r>
          </w:p>
        </w:tc>
        <w:tc>
          <w:tcPr>
            <w:tcW w:w="5521" w:type="dxa"/>
            <w:shd w:val="clear" w:color="auto" w:fill="auto"/>
          </w:tcPr>
          <w:p w14:paraId="52BB2042"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62F35F88" w14:textId="77777777" w:rsidTr="00FB50BB">
        <w:trPr>
          <w:trHeight w:val="300"/>
        </w:trPr>
        <w:tc>
          <w:tcPr>
            <w:tcW w:w="1701" w:type="dxa"/>
            <w:vMerge/>
            <w:shd w:val="clear" w:color="auto" w:fill="auto"/>
          </w:tcPr>
          <w:p w14:paraId="4FFD1618" w14:textId="77777777" w:rsidR="00D3138A" w:rsidRPr="007E0D8D" w:rsidRDefault="00D3138A" w:rsidP="00FB50BB">
            <w:pPr>
              <w:ind w:rightChars="-46" w:right="-108"/>
              <w:jc w:val="left"/>
              <w:rPr>
                <w:rFonts w:asciiTheme="minorEastAsia" w:eastAsiaTheme="minorEastAsia" w:hAnsiTheme="minorEastAsia"/>
                <w:sz w:val="18"/>
                <w:szCs w:val="18"/>
              </w:rPr>
            </w:pPr>
          </w:p>
        </w:tc>
        <w:tc>
          <w:tcPr>
            <w:tcW w:w="2127" w:type="dxa"/>
            <w:shd w:val="clear" w:color="auto" w:fill="auto"/>
          </w:tcPr>
          <w:p w14:paraId="3B457BF3" w14:textId="457D1BD6"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宿主の生理学的及び生態学的特性</w:t>
            </w:r>
          </w:p>
        </w:tc>
        <w:tc>
          <w:tcPr>
            <w:tcW w:w="5521" w:type="dxa"/>
            <w:shd w:val="clear" w:color="auto" w:fill="auto"/>
          </w:tcPr>
          <w:p w14:paraId="73B0DBF6"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66F89DE3" w14:textId="77777777" w:rsidTr="00FB50BB">
        <w:trPr>
          <w:trHeight w:val="300"/>
        </w:trPr>
        <w:tc>
          <w:tcPr>
            <w:tcW w:w="1701" w:type="dxa"/>
            <w:vMerge w:val="restart"/>
            <w:shd w:val="clear" w:color="auto" w:fill="auto"/>
          </w:tcPr>
          <w:p w14:paraId="2DA4C54A" w14:textId="26E2E8AD" w:rsidR="00D3138A" w:rsidRPr="007E0D8D" w:rsidRDefault="00D3138A" w:rsidP="00972AA2">
            <w:pPr>
              <w:ind w:leftChars="2" w:left="5" w:rightChars="-47" w:right="-110"/>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改変に利用した</w:t>
            </w:r>
            <w:r w:rsidRPr="007E0D8D">
              <w:rPr>
                <w:rFonts w:asciiTheme="minorEastAsia" w:eastAsiaTheme="minorEastAsia" w:hAnsiTheme="minorEastAsia" w:hint="eastAsia"/>
                <w:sz w:val="18"/>
                <w:szCs w:val="18"/>
              </w:rPr>
              <w:lastRenderedPageBreak/>
              <w:t>ゲノム編集の方法</w:t>
            </w:r>
          </w:p>
        </w:tc>
        <w:tc>
          <w:tcPr>
            <w:tcW w:w="2127" w:type="dxa"/>
          </w:tcPr>
          <w:p w14:paraId="25317C67" w14:textId="5D707A5C"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sz w:val="18"/>
                <w:szCs w:val="18"/>
              </w:rPr>
              <w:lastRenderedPageBreak/>
              <w:t>使用したゲノム編集</w:t>
            </w:r>
            <w:r w:rsidRPr="007E0D8D">
              <w:rPr>
                <w:rFonts w:asciiTheme="minorEastAsia" w:eastAsiaTheme="minorEastAsia" w:hAnsiTheme="minorEastAsia"/>
                <w:sz w:val="18"/>
                <w:szCs w:val="18"/>
              </w:rPr>
              <w:lastRenderedPageBreak/>
              <w:t>ツール（人工ヌクレアーゼ）</w:t>
            </w:r>
          </w:p>
        </w:tc>
        <w:tc>
          <w:tcPr>
            <w:tcW w:w="5521" w:type="dxa"/>
          </w:tcPr>
          <w:p w14:paraId="767E510F"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3C091891" w14:textId="77777777" w:rsidTr="00FB50BB">
        <w:trPr>
          <w:trHeight w:val="300"/>
        </w:trPr>
        <w:tc>
          <w:tcPr>
            <w:tcW w:w="1701" w:type="dxa"/>
            <w:vMerge/>
            <w:shd w:val="clear" w:color="auto" w:fill="auto"/>
          </w:tcPr>
          <w:p w14:paraId="6ACE0DF7" w14:textId="77777777" w:rsidR="00D3138A" w:rsidRPr="007E0D8D" w:rsidRDefault="00D3138A" w:rsidP="00FB50BB">
            <w:pPr>
              <w:ind w:leftChars="-29" w:left="136" w:rightChars="-47" w:right="-110" w:hangingChars="100" w:hanging="204"/>
              <w:jc w:val="left"/>
              <w:rPr>
                <w:rFonts w:asciiTheme="minorEastAsia" w:eastAsiaTheme="minorEastAsia" w:hAnsiTheme="minorEastAsia"/>
                <w:sz w:val="18"/>
                <w:szCs w:val="18"/>
              </w:rPr>
            </w:pPr>
          </w:p>
        </w:tc>
        <w:tc>
          <w:tcPr>
            <w:tcW w:w="2127" w:type="dxa"/>
          </w:tcPr>
          <w:p w14:paraId="7DFAAA46" w14:textId="589697A3"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人工ヌクレアーゼを細胞内に移入した方法</w:t>
            </w:r>
          </w:p>
        </w:tc>
        <w:tc>
          <w:tcPr>
            <w:tcW w:w="5521" w:type="dxa"/>
          </w:tcPr>
          <w:p w14:paraId="14632EDA"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2F3B224F" w14:textId="77777777" w:rsidTr="00FB50BB">
        <w:trPr>
          <w:trHeight w:val="300"/>
        </w:trPr>
        <w:tc>
          <w:tcPr>
            <w:tcW w:w="1701" w:type="dxa"/>
            <w:vMerge/>
            <w:shd w:val="clear" w:color="auto" w:fill="auto"/>
          </w:tcPr>
          <w:p w14:paraId="4400556E" w14:textId="77777777" w:rsidR="00D3138A" w:rsidRPr="007E0D8D" w:rsidRDefault="00D3138A" w:rsidP="00FB50BB">
            <w:pPr>
              <w:ind w:leftChars="-29" w:left="136" w:rightChars="-47" w:right="-110" w:hangingChars="100" w:hanging="204"/>
              <w:jc w:val="left"/>
              <w:rPr>
                <w:rFonts w:asciiTheme="minorEastAsia" w:eastAsiaTheme="minorEastAsia" w:hAnsiTheme="minorEastAsia"/>
                <w:sz w:val="18"/>
                <w:szCs w:val="18"/>
              </w:rPr>
            </w:pPr>
          </w:p>
        </w:tc>
        <w:tc>
          <w:tcPr>
            <w:tcW w:w="2127" w:type="dxa"/>
          </w:tcPr>
          <w:p w14:paraId="5BDA463C" w14:textId="6487E882"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人工ヌクレアーゼ又はその発現系全体の構成</w:t>
            </w:r>
          </w:p>
        </w:tc>
        <w:tc>
          <w:tcPr>
            <w:tcW w:w="5521" w:type="dxa"/>
          </w:tcPr>
          <w:p w14:paraId="5FC54D80"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4FDC9215" w14:textId="77777777" w:rsidTr="00FB50BB">
        <w:trPr>
          <w:trHeight w:val="200"/>
        </w:trPr>
        <w:tc>
          <w:tcPr>
            <w:tcW w:w="1701" w:type="dxa"/>
            <w:vMerge w:val="restart"/>
            <w:shd w:val="clear" w:color="auto" w:fill="auto"/>
          </w:tcPr>
          <w:p w14:paraId="0A9FFF61" w14:textId="063F458A" w:rsidR="00D3138A" w:rsidRPr="007E0D8D" w:rsidRDefault="00D3138A" w:rsidP="00972AA2">
            <w:pPr>
              <w:ind w:leftChars="2" w:left="5" w:rightChars="-47" w:right="-110"/>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改変した遺伝子及び当該遺伝子の機能</w:t>
            </w:r>
          </w:p>
        </w:tc>
        <w:tc>
          <w:tcPr>
            <w:tcW w:w="2127" w:type="dxa"/>
          </w:tcPr>
          <w:p w14:paraId="3714D513" w14:textId="2001BFFF" w:rsidR="00D3138A" w:rsidRPr="007E0D8D" w:rsidRDefault="00D3138A" w:rsidP="00FB50BB">
            <w:pPr>
              <w:ind w:rightChars="-46" w:right="-108"/>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名称</w:t>
            </w:r>
          </w:p>
        </w:tc>
        <w:tc>
          <w:tcPr>
            <w:tcW w:w="5521" w:type="dxa"/>
            <w:shd w:val="clear" w:color="auto" w:fill="auto"/>
          </w:tcPr>
          <w:p w14:paraId="353F1384"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4B31FB2F" w14:textId="77777777" w:rsidTr="00FB50BB">
        <w:trPr>
          <w:trHeight w:val="227"/>
        </w:trPr>
        <w:tc>
          <w:tcPr>
            <w:tcW w:w="1701" w:type="dxa"/>
            <w:vMerge/>
            <w:shd w:val="clear" w:color="auto" w:fill="auto"/>
          </w:tcPr>
          <w:p w14:paraId="5BDD1561" w14:textId="77777777" w:rsidR="00D3138A" w:rsidRPr="007E0D8D" w:rsidRDefault="00D3138A" w:rsidP="00FB50BB">
            <w:pPr>
              <w:ind w:leftChars="17" w:left="40" w:rightChars="-47" w:right="-110"/>
              <w:jc w:val="left"/>
              <w:rPr>
                <w:rFonts w:asciiTheme="minorEastAsia" w:eastAsiaTheme="minorEastAsia" w:hAnsiTheme="minorEastAsia"/>
                <w:sz w:val="18"/>
                <w:szCs w:val="18"/>
              </w:rPr>
            </w:pPr>
          </w:p>
        </w:tc>
        <w:tc>
          <w:tcPr>
            <w:tcW w:w="2127" w:type="dxa"/>
          </w:tcPr>
          <w:p w14:paraId="4B8A1DB4" w14:textId="79602FAD" w:rsidR="00D3138A" w:rsidRPr="007E0D8D" w:rsidRDefault="00D3138A" w:rsidP="00FB50BB">
            <w:pPr>
              <w:ind w:rightChars="-46" w:right="-108"/>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機能</w:t>
            </w:r>
          </w:p>
        </w:tc>
        <w:tc>
          <w:tcPr>
            <w:tcW w:w="5521" w:type="dxa"/>
            <w:shd w:val="clear" w:color="auto" w:fill="auto"/>
          </w:tcPr>
          <w:p w14:paraId="0CA258B6"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2BBA6306" w14:textId="77777777" w:rsidTr="00FB50BB">
        <w:trPr>
          <w:trHeight w:val="227"/>
        </w:trPr>
        <w:tc>
          <w:tcPr>
            <w:tcW w:w="1701" w:type="dxa"/>
            <w:vMerge/>
            <w:shd w:val="clear" w:color="auto" w:fill="auto"/>
          </w:tcPr>
          <w:p w14:paraId="577E1556" w14:textId="77777777" w:rsidR="00D3138A" w:rsidRPr="007E0D8D" w:rsidRDefault="00D3138A" w:rsidP="00FB50BB">
            <w:pPr>
              <w:ind w:leftChars="17" w:left="40" w:rightChars="-47" w:right="-110"/>
              <w:jc w:val="left"/>
              <w:rPr>
                <w:rFonts w:asciiTheme="minorEastAsia" w:eastAsiaTheme="minorEastAsia" w:hAnsiTheme="minorEastAsia"/>
                <w:sz w:val="18"/>
                <w:szCs w:val="18"/>
              </w:rPr>
            </w:pPr>
          </w:p>
        </w:tc>
        <w:tc>
          <w:tcPr>
            <w:tcW w:w="2127" w:type="dxa"/>
          </w:tcPr>
          <w:p w14:paraId="1B05673A" w14:textId="1E4593BB" w:rsidR="00D3138A" w:rsidRPr="007E0D8D" w:rsidRDefault="00D3138A" w:rsidP="00972AA2">
            <w:pPr>
              <w:ind w:rightChars="-46" w:right="-108"/>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予想される機能の変化</w:t>
            </w:r>
          </w:p>
        </w:tc>
        <w:tc>
          <w:tcPr>
            <w:tcW w:w="5521" w:type="dxa"/>
            <w:shd w:val="clear" w:color="auto" w:fill="auto"/>
          </w:tcPr>
          <w:p w14:paraId="3955CD86"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1A6D5D09" w14:textId="77777777" w:rsidTr="00FB50BB">
        <w:tc>
          <w:tcPr>
            <w:tcW w:w="3828" w:type="dxa"/>
            <w:gridSpan w:val="2"/>
            <w:shd w:val="clear" w:color="auto" w:fill="auto"/>
          </w:tcPr>
          <w:p w14:paraId="2875B2C0" w14:textId="64D5A4C2" w:rsidR="00D3138A" w:rsidRPr="007E0D8D" w:rsidRDefault="00D3138A" w:rsidP="00FB50BB">
            <w:pPr>
              <w:ind w:left="204" w:rightChars="-46" w:right="-108" w:hangingChars="100" w:hanging="204"/>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当該改変により生じた形質の変化</w:t>
            </w:r>
          </w:p>
        </w:tc>
        <w:tc>
          <w:tcPr>
            <w:tcW w:w="5521" w:type="dxa"/>
            <w:shd w:val="clear" w:color="auto" w:fill="auto"/>
          </w:tcPr>
          <w:p w14:paraId="465733DC"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505F2B1E" w14:textId="77777777" w:rsidTr="00FB50BB">
        <w:tc>
          <w:tcPr>
            <w:tcW w:w="3828" w:type="dxa"/>
            <w:gridSpan w:val="2"/>
            <w:shd w:val="clear" w:color="auto" w:fill="auto"/>
          </w:tcPr>
          <w:p w14:paraId="7096DB23" w14:textId="6F3B0B66" w:rsidR="00D3138A" w:rsidRPr="007E0D8D" w:rsidRDefault="00972AA2" w:rsidP="00972AA2">
            <w:pPr>
              <w:ind w:rightChars="-46" w:right="-108"/>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上記</w:t>
            </w:r>
            <w:r w:rsidR="00D3138A" w:rsidRPr="007E0D8D">
              <w:rPr>
                <w:rFonts w:asciiTheme="minorEastAsia" w:eastAsiaTheme="minorEastAsia" w:hAnsiTheme="minorEastAsia" w:hint="eastAsia"/>
                <w:sz w:val="18"/>
                <w:szCs w:val="18"/>
              </w:rPr>
              <w:t>以外に生じた形質の変化の有無（ある場合はその内容）</w:t>
            </w:r>
          </w:p>
        </w:tc>
        <w:tc>
          <w:tcPr>
            <w:tcW w:w="5521" w:type="dxa"/>
            <w:shd w:val="clear" w:color="auto" w:fill="auto"/>
          </w:tcPr>
          <w:p w14:paraId="6661C8BF"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08258C94" w14:textId="77777777" w:rsidTr="00FB50BB">
        <w:tc>
          <w:tcPr>
            <w:tcW w:w="3828" w:type="dxa"/>
            <w:gridSpan w:val="2"/>
            <w:shd w:val="clear" w:color="auto" w:fill="auto"/>
          </w:tcPr>
          <w:p w14:paraId="6E05EEAB" w14:textId="31795083" w:rsidR="00D3138A" w:rsidRPr="007E0D8D" w:rsidRDefault="00D3138A" w:rsidP="00FB50BB">
            <w:pPr>
              <w:ind w:rightChars="-46" w:right="-108"/>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当該生物の用途</w:t>
            </w:r>
          </w:p>
        </w:tc>
        <w:tc>
          <w:tcPr>
            <w:tcW w:w="5521" w:type="dxa"/>
            <w:shd w:val="clear" w:color="auto" w:fill="auto"/>
          </w:tcPr>
          <w:p w14:paraId="74A20EFA"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33843564" w14:textId="77777777" w:rsidTr="00FB50BB">
        <w:tc>
          <w:tcPr>
            <w:tcW w:w="3828" w:type="dxa"/>
            <w:gridSpan w:val="2"/>
            <w:shd w:val="clear" w:color="auto" w:fill="auto"/>
          </w:tcPr>
          <w:p w14:paraId="238EB1B4" w14:textId="4B1969A0" w:rsidR="00D3138A" w:rsidRPr="007E0D8D" w:rsidRDefault="00D3138A" w:rsidP="00FB50BB">
            <w:pPr>
              <w:ind w:rightChars="-46" w:right="-108"/>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使用開</w:t>
            </w:r>
            <w:r w:rsidRPr="004E033B">
              <w:rPr>
                <w:rFonts w:asciiTheme="minorEastAsia" w:eastAsiaTheme="minorEastAsia" w:hAnsiTheme="minorEastAsia" w:hint="eastAsia"/>
                <w:sz w:val="18"/>
                <w:szCs w:val="18"/>
              </w:rPr>
              <w:t>始</w:t>
            </w:r>
            <w:r w:rsidR="00AB726F" w:rsidRPr="004E033B">
              <w:rPr>
                <w:rFonts w:asciiTheme="minorEastAsia" w:eastAsiaTheme="minorEastAsia" w:hAnsiTheme="minorEastAsia" w:hint="eastAsia"/>
                <w:sz w:val="18"/>
                <w:szCs w:val="18"/>
              </w:rPr>
              <w:t>予定</w:t>
            </w:r>
            <w:r w:rsidRPr="004E033B">
              <w:rPr>
                <w:rFonts w:asciiTheme="minorEastAsia" w:eastAsiaTheme="minorEastAsia" w:hAnsiTheme="minorEastAsia" w:hint="eastAsia"/>
                <w:sz w:val="18"/>
                <w:szCs w:val="18"/>
              </w:rPr>
              <w:t>年月</w:t>
            </w:r>
            <w:r w:rsidRPr="007E0D8D">
              <w:rPr>
                <w:rFonts w:asciiTheme="minorEastAsia" w:eastAsiaTheme="minorEastAsia" w:hAnsiTheme="minorEastAsia" w:hint="eastAsia"/>
                <w:sz w:val="18"/>
                <w:szCs w:val="18"/>
              </w:rPr>
              <w:t>日</w:t>
            </w:r>
          </w:p>
        </w:tc>
        <w:tc>
          <w:tcPr>
            <w:tcW w:w="5521" w:type="dxa"/>
            <w:shd w:val="clear" w:color="auto" w:fill="auto"/>
          </w:tcPr>
          <w:p w14:paraId="3444191D"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6C1A6FE2" w14:textId="77777777" w:rsidTr="00FB50BB">
        <w:tc>
          <w:tcPr>
            <w:tcW w:w="3828" w:type="dxa"/>
            <w:gridSpan w:val="2"/>
            <w:shd w:val="clear" w:color="auto" w:fill="auto"/>
          </w:tcPr>
          <w:p w14:paraId="72011E95" w14:textId="1DAFD1D8" w:rsidR="00D3138A" w:rsidRPr="007E0D8D" w:rsidRDefault="00D3138A" w:rsidP="00FB50BB">
            <w:pPr>
              <w:ind w:rightChars="-46" w:right="-108"/>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販売開始予定年月日</w:t>
            </w:r>
          </w:p>
        </w:tc>
        <w:tc>
          <w:tcPr>
            <w:tcW w:w="5521" w:type="dxa"/>
            <w:shd w:val="clear" w:color="auto" w:fill="auto"/>
          </w:tcPr>
          <w:p w14:paraId="2FFF317E"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1DBF621C" w14:textId="77777777" w:rsidTr="00FB50BB">
        <w:trPr>
          <w:trHeight w:val="206"/>
        </w:trPr>
        <w:tc>
          <w:tcPr>
            <w:tcW w:w="1701" w:type="dxa"/>
            <w:vMerge w:val="restart"/>
            <w:shd w:val="clear" w:color="auto" w:fill="auto"/>
          </w:tcPr>
          <w:p w14:paraId="4D432B62" w14:textId="4097449B" w:rsidR="00D3138A" w:rsidRPr="007E0D8D" w:rsidRDefault="00D3138A" w:rsidP="00D3138A">
            <w:pPr>
              <w:ind w:left="204" w:rightChars="-47" w:right="-110" w:hangingChars="100" w:hanging="204"/>
              <w:jc w:val="left"/>
              <w:rPr>
                <w:rFonts w:asciiTheme="minorEastAsia" w:eastAsiaTheme="minorEastAsia" w:hAnsiTheme="minorEastAsia"/>
                <w:sz w:val="18"/>
                <w:szCs w:val="18"/>
              </w:rPr>
            </w:pPr>
            <w:r w:rsidRPr="00D3138A">
              <w:rPr>
                <w:rFonts w:asciiTheme="minorEastAsia" w:eastAsiaTheme="minorEastAsia" w:hAnsiTheme="minorEastAsia" w:hint="eastAsia"/>
                <w:sz w:val="18"/>
                <w:szCs w:val="18"/>
              </w:rPr>
              <w:t>拡散防止措置</w:t>
            </w:r>
          </w:p>
        </w:tc>
        <w:tc>
          <w:tcPr>
            <w:tcW w:w="2127" w:type="dxa"/>
          </w:tcPr>
          <w:p w14:paraId="24E4393A" w14:textId="6FE7E4F3" w:rsidR="00D3138A" w:rsidRPr="007E0D8D" w:rsidRDefault="00D3138A" w:rsidP="00D3138A">
            <w:pPr>
              <w:ind w:left="204" w:hangingChars="100" w:hanging="204"/>
              <w:rPr>
                <w:rFonts w:asciiTheme="minorEastAsia" w:eastAsiaTheme="minorEastAsia" w:hAnsiTheme="minorEastAsia"/>
                <w:sz w:val="18"/>
                <w:szCs w:val="18"/>
              </w:rPr>
            </w:pPr>
            <w:r w:rsidRPr="00D3138A">
              <w:rPr>
                <w:rFonts w:asciiTheme="minorEastAsia" w:eastAsiaTheme="minorEastAsia" w:hAnsiTheme="minorEastAsia" w:hint="eastAsia"/>
                <w:sz w:val="18"/>
                <w:szCs w:val="18"/>
              </w:rPr>
              <w:t>使用区分</w:t>
            </w:r>
          </w:p>
        </w:tc>
        <w:tc>
          <w:tcPr>
            <w:tcW w:w="5521" w:type="dxa"/>
          </w:tcPr>
          <w:p w14:paraId="62742BC0"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67D3EDE1" w14:textId="77777777" w:rsidTr="00FB50BB">
        <w:trPr>
          <w:trHeight w:val="201"/>
        </w:trPr>
        <w:tc>
          <w:tcPr>
            <w:tcW w:w="1701" w:type="dxa"/>
            <w:vMerge/>
            <w:shd w:val="clear" w:color="auto" w:fill="auto"/>
          </w:tcPr>
          <w:p w14:paraId="52237B3A"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tcPr>
          <w:p w14:paraId="363B3C9C" w14:textId="7F121C65" w:rsidR="00D3138A" w:rsidRPr="007E0D8D" w:rsidRDefault="00D3138A" w:rsidP="00D3138A">
            <w:pPr>
              <w:ind w:left="204" w:hangingChars="100" w:hanging="204"/>
              <w:rPr>
                <w:rFonts w:asciiTheme="minorEastAsia" w:eastAsiaTheme="minorEastAsia" w:hAnsiTheme="minorEastAsia"/>
                <w:sz w:val="18"/>
                <w:szCs w:val="18"/>
              </w:rPr>
            </w:pPr>
            <w:r w:rsidRPr="00D3138A">
              <w:rPr>
                <w:rFonts w:asciiTheme="minorEastAsia" w:eastAsiaTheme="minorEastAsia" w:hAnsiTheme="minorEastAsia" w:hint="eastAsia"/>
                <w:sz w:val="18"/>
                <w:szCs w:val="18"/>
              </w:rPr>
              <w:t>作業区域の位置</w:t>
            </w:r>
          </w:p>
        </w:tc>
        <w:tc>
          <w:tcPr>
            <w:tcW w:w="5521" w:type="dxa"/>
          </w:tcPr>
          <w:p w14:paraId="1990ECAA"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27A10590" w14:textId="77777777" w:rsidTr="00FB50BB">
        <w:trPr>
          <w:trHeight w:val="201"/>
        </w:trPr>
        <w:tc>
          <w:tcPr>
            <w:tcW w:w="1701" w:type="dxa"/>
            <w:vMerge/>
            <w:shd w:val="clear" w:color="auto" w:fill="auto"/>
          </w:tcPr>
          <w:p w14:paraId="4859AC73"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tcPr>
          <w:p w14:paraId="33399E35" w14:textId="27B6ABC4" w:rsidR="00D3138A" w:rsidRPr="007E0D8D" w:rsidRDefault="00D3138A" w:rsidP="00D3138A">
            <w:pPr>
              <w:ind w:left="204" w:hangingChars="100" w:hanging="204"/>
              <w:rPr>
                <w:rFonts w:asciiTheme="minorEastAsia" w:eastAsiaTheme="minorEastAsia" w:hAnsiTheme="minorEastAsia"/>
                <w:sz w:val="18"/>
                <w:szCs w:val="18"/>
              </w:rPr>
            </w:pPr>
            <w:r w:rsidRPr="00D3138A">
              <w:rPr>
                <w:rFonts w:asciiTheme="minorEastAsia" w:eastAsiaTheme="minorEastAsia" w:hAnsiTheme="minorEastAsia" w:hint="eastAsia"/>
                <w:sz w:val="18"/>
                <w:szCs w:val="18"/>
              </w:rPr>
              <w:t>設備の配置</w:t>
            </w:r>
          </w:p>
        </w:tc>
        <w:tc>
          <w:tcPr>
            <w:tcW w:w="5521" w:type="dxa"/>
          </w:tcPr>
          <w:p w14:paraId="44771658"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4776BAA0" w14:textId="77777777" w:rsidTr="00FB50BB">
        <w:trPr>
          <w:trHeight w:val="201"/>
        </w:trPr>
        <w:tc>
          <w:tcPr>
            <w:tcW w:w="1701" w:type="dxa"/>
            <w:vMerge/>
            <w:shd w:val="clear" w:color="auto" w:fill="auto"/>
          </w:tcPr>
          <w:p w14:paraId="675F25C0"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tcPr>
          <w:p w14:paraId="483818AE" w14:textId="5D1EF452" w:rsidR="00D3138A" w:rsidRPr="007E0D8D" w:rsidRDefault="00D3138A" w:rsidP="00D3138A">
            <w:pPr>
              <w:ind w:left="204" w:hangingChars="100" w:hanging="204"/>
              <w:rPr>
                <w:rFonts w:asciiTheme="minorEastAsia" w:eastAsiaTheme="minorEastAsia" w:hAnsiTheme="minorEastAsia"/>
                <w:sz w:val="18"/>
                <w:szCs w:val="18"/>
              </w:rPr>
            </w:pPr>
            <w:r w:rsidRPr="00D3138A">
              <w:rPr>
                <w:rFonts w:asciiTheme="minorEastAsia" w:eastAsiaTheme="minorEastAsia" w:hAnsiTheme="minorEastAsia" w:hint="eastAsia"/>
                <w:sz w:val="18"/>
                <w:szCs w:val="18"/>
              </w:rPr>
              <w:t>設備の構造</w:t>
            </w:r>
          </w:p>
        </w:tc>
        <w:tc>
          <w:tcPr>
            <w:tcW w:w="5521" w:type="dxa"/>
          </w:tcPr>
          <w:p w14:paraId="2B17B490"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25FB67D3" w14:textId="77777777" w:rsidTr="00FB50BB">
        <w:trPr>
          <w:trHeight w:val="201"/>
        </w:trPr>
        <w:tc>
          <w:tcPr>
            <w:tcW w:w="1701" w:type="dxa"/>
            <w:vMerge/>
            <w:shd w:val="clear" w:color="auto" w:fill="auto"/>
          </w:tcPr>
          <w:p w14:paraId="30E25C73"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tcPr>
          <w:p w14:paraId="770176D3" w14:textId="36D54484" w:rsidR="00D3138A" w:rsidRPr="007E0D8D" w:rsidRDefault="00D3138A" w:rsidP="00D3138A">
            <w:pPr>
              <w:ind w:left="204" w:hangingChars="100" w:hanging="204"/>
              <w:rPr>
                <w:rFonts w:asciiTheme="minorEastAsia" w:eastAsiaTheme="minorEastAsia" w:hAnsiTheme="minorEastAsia"/>
                <w:sz w:val="18"/>
                <w:szCs w:val="18"/>
              </w:rPr>
            </w:pPr>
            <w:r w:rsidRPr="00D3138A">
              <w:rPr>
                <w:rFonts w:asciiTheme="minorEastAsia" w:eastAsiaTheme="minorEastAsia" w:hAnsiTheme="minorEastAsia" w:hint="eastAsia"/>
                <w:sz w:val="18"/>
                <w:szCs w:val="18"/>
              </w:rPr>
              <w:t>生産工程</w:t>
            </w:r>
          </w:p>
        </w:tc>
        <w:tc>
          <w:tcPr>
            <w:tcW w:w="5521" w:type="dxa"/>
          </w:tcPr>
          <w:p w14:paraId="0E386EB2"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14F4A92D" w14:textId="77777777" w:rsidTr="00FB50BB">
        <w:trPr>
          <w:trHeight w:val="201"/>
        </w:trPr>
        <w:tc>
          <w:tcPr>
            <w:tcW w:w="1701" w:type="dxa"/>
            <w:vMerge/>
            <w:shd w:val="clear" w:color="auto" w:fill="auto"/>
          </w:tcPr>
          <w:p w14:paraId="38CAD63B"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tcPr>
          <w:p w14:paraId="58896156" w14:textId="59D88BC2" w:rsidR="00D3138A" w:rsidRPr="007E0D8D" w:rsidRDefault="00D3138A" w:rsidP="00972AA2">
            <w:pPr>
              <w:rPr>
                <w:rFonts w:asciiTheme="minorEastAsia" w:eastAsiaTheme="minorEastAsia" w:hAnsiTheme="minorEastAsia"/>
                <w:sz w:val="18"/>
                <w:szCs w:val="18"/>
              </w:rPr>
            </w:pPr>
            <w:r w:rsidRPr="00D3138A">
              <w:rPr>
                <w:rFonts w:asciiTheme="minorEastAsia" w:eastAsiaTheme="minorEastAsia" w:hAnsiTheme="minorEastAsia" w:hint="eastAsia"/>
                <w:sz w:val="18"/>
                <w:szCs w:val="18"/>
              </w:rPr>
              <w:t>事業者における管理体制</w:t>
            </w:r>
          </w:p>
        </w:tc>
        <w:tc>
          <w:tcPr>
            <w:tcW w:w="5521" w:type="dxa"/>
          </w:tcPr>
          <w:p w14:paraId="2967FA28"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25F2295B" w14:textId="77777777" w:rsidTr="00FB50BB">
        <w:trPr>
          <w:trHeight w:val="201"/>
        </w:trPr>
        <w:tc>
          <w:tcPr>
            <w:tcW w:w="1701" w:type="dxa"/>
            <w:vMerge w:val="restart"/>
            <w:shd w:val="clear" w:color="auto" w:fill="auto"/>
          </w:tcPr>
          <w:p w14:paraId="090AD242" w14:textId="72ED4E17" w:rsidR="00D3138A" w:rsidRPr="007E0D8D" w:rsidRDefault="00D3138A" w:rsidP="00FB50BB">
            <w:pPr>
              <w:ind w:rightChars="-47" w:right="-110"/>
              <w:jc w:val="left"/>
              <w:rPr>
                <w:rFonts w:asciiTheme="minorEastAsia" w:eastAsiaTheme="minorEastAsia" w:hAnsiTheme="minorEastAsia"/>
                <w:sz w:val="18"/>
                <w:szCs w:val="18"/>
              </w:rPr>
            </w:pPr>
            <w:r w:rsidRPr="007E0D8D">
              <w:rPr>
                <w:rFonts w:asciiTheme="minorEastAsia" w:eastAsiaTheme="minorEastAsia" w:hAnsiTheme="minorEastAsia"/>
                <w:sz w:val="18"/>
                <w:szCs w:val="18"/>
              </w:rPr>
              <w:t>連絡先</w:t>
            </w:r>
          </w:p>
        </w:tc>
        <w:tc>
          <w:tcPr>
            <w:tcW w:w="2127" w:type="dxa"/>
          </w:tcPr>
          <w:p w14:paraId="7F30D636" w14:textId="0D32AD60" w:rsidR="00D3138A" w:rsidRPr="007E0D8D" w:rsidRDefault="00D3138A" w:rsidP="00972AA2">
            <w:pPr>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所属機関の名称及び職名</w:t>
            </w:r>
          </w:p>
        </w:tc>
        <w:tc>
          <w:tcPr>
            <w:tcW w:w="5521" w:type="dxa"/>
          </w:tcPr>
          <w:p w14:paraId="0F96C437"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41E2B568" w14:textId="77777777" w:rsidTr="00FB50BB">
        <w:trPr>
          <w:trHeight w:val="201"/>
        </w:trPr>
        <w:tc>
          <w:tcPr>
            <w:tcW w:w="1701" w:type="dxa"/>
            <w:vMerge/>
            <w:shd w:val="clear" w:color="auto" w:fill="auto"/>
          </w:tcPr>
          <w:p w14:paraId="56294473"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tcPr>
          <w:p w14:paraId="0833D90E" w14:textId="5378B8B4" w:rsidR="00D3138A" w:rsidRPr="007E0D8D" w:rsidRDefault="00D3138A" w:rsidP="00FB50BB">
            <w:pPr>
              <w:ind w:left="204" w:hangingChars="100" w:hanging="204"/>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氏名</w:t>
            </w:r>
          </w:p>
        </w:tc>
        <w:tc>
          <w:tcPr>
            <w:tcW w:w="5521" w:type="dxa"/>
          </w:tcPr>
          <w:p w14:paraId="481AA96E" w14:textId="77777777" w:rsidR="00D3138A" w:rsidRPr="007E0D8D" w:rsidRDefault="00D3138A" w:rsidP="00FB50BB">
            <w:pPr>
              <w:jc w:val="left"/>
              <w:rPr>
                <w:rFonts w:asciiTheme="minorEastAsia" w:eastAsiaTheme="minorEastAsia" w:hAnsiTheme="minorEastAsia"/>
                <w:sz w:val="18"/>
                <w:szCs w:val="18"/>
              </w:rPr>
            </w:pPr>
          </w:p>
        </w:tc>
      </w:tr>
      <w:tr w:rsidR="00D3138A" w:rsidRPr="00BE7FF7" w14:paraId="3E7AB87E" w14:textId="77777777" w:rsidTr="00FB50BB">
        <w:trPr>
          <w:trHeight w:val="201"/>
        </w:trPr>
        <w:tc>
          <w:tcPr>
            <w:tcW w:w="1701" w:type="dxa"/>
            <w:vMerge/>
            <w:shd w:val="clear" w:color="auto" w:fill="auto"/>
          </w:tcPr>
          <w:p w14:paraId="31562575"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shd w:val="clear" w:color="auto" w:fill="auto"/>
          </w:tcPr>
          <w:p w14:paraId="50E7C8B4" w14:textId="524F15D0" w:rsidR="00D3138A" w:rsidRPr="007E0D8D" w:rsidRDefault="00D3138A" w:rsidP="00FB50BB">
            <w:pPr>
              <w:ind w:rightChars="-47" w:right="-110"/>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住所</w:t>
            </w:r>
          </w:p>
        </w:tc>
        <w:tc>
          <w:tcPr>
            <w:tcW w:w="5521" w:type="dxa"/>
          </w:tcPr>
          <w:p w14:paraId="670B7B01" w14:textId="77777777" w:rsidR="00D3138A" w:rsidRPr="007E0D8D" w:rsidRDefault="00D3138A" w:rsidP="00FB50BB">
            <w:pPr>
              <w:ind w:left="204" w:hangingChars="100" w:hanging="204"/>
              <w:rPr>
                <w:rFonts w:asciiTheme="minorEastAsia" w:eastAsiaTheme="minorEastAsia" w:hAnsiTheme="minorEastAsia"/>
                <w:sz w:val="18"/>
                <w:szCs w:val="18"/>
              </w:rPr>
            </w:pPr>
          </w:p>
        </w:tc>
      </w:tr>
      <w:tr w:rsidR="00D3138A" w:rsidRPr="00BE7FF7" w14:paraId="156395E9" w14:textId="77777777" w:rsidTr="00FB50BB">
        <w:trPr>
          <w:trHeight w:val="201"/>
        </w:trPr>
        <w:tc>
          <w:tcPr>
            <w:tcW w:w="1701" w:type="dxa"/>
            <w:vMerge/>
            <w:shd w:val="clear" w:color="auto" w:fill="auto"/>
          </w:tcPr>
          <w:p w14:paraId="05049F88"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shd w:val="clear" w:color="auto" w:fill="auto"/>
          </w:tcPr>
          <w:p w14:paraId="1D68CB26" w14:textId="32987643" w:rsidR="00D3138A" w:rsidRPr="007E0D8D" w:rsidRDefault="00D3138A" w:rsidP="00FB50BB">
            <w:pPr>
              <w:ind w:rightChars="-47" w:right="-110"/>
              <w:jc w:val="left"/>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電話番号</w:t>
            </w:r>
          </w:p>
        </w:tc>
        <w:tc>
          <w:tcPr>
            <w:tcW w:w="5521" w:type="dxa"/>
          </w:tcPr>
          <w:p w14:paraId="584620C2" w14:textId="77777777" w:rsidR="00D3138A" w:rsidRPr="007E0D8D" w:rsidRDefault="00D3138A" w:rsidP="00FB50BB">
            <w:pPr>
              <w:ind w:left="204" w:hangingChars="100" w:hanging="204"/>
              <w:rPr>
                <w:rFonts w:asciiTheme="minorEastAsia" w:eastAsiaTheme="minorEastAsia" w:hAnsiTheme="minorEastAsia"/>
                <w:sz w:val="18"/>
                <w:szCs w:val="18"/>
              </w:rPr>
            </w:pPr>
          </w:p>
        </w:tc>
      </w:tr>
      <w:tr w:rsidR="00D3138A" w:rsidRPr="00BE7FF7" w14:paraId="3F1A230F" w14:textId="77777777" w:rsidTr="00FB50BB">
        <w:trPr>
          <w:trHeight w:val="201"/>
        </w:trPr>
        <w:tc>
          <w:tcPr>
            <w:tcW w:w="1701" w:type="dxa"/>
            <w:vMerge/>
            <w:shd w:val="clear" w:color="auto" w:fill="auto"/>
          </w:tcPr>
          <w:p w14:paraId="287AC08C" w14:textId="77777777" w:rsidR="00D3138A" w:rsidRPr="007E0D8D" w:rsidRDefault="00D3138A" w:rsidP="00FB50BB">
            <w:pPr>
              <w:ind w:rightChars="-47" w:right="-110"/>
              <w:jc w:val="left"/>
              <w:rPr>
                <w:rFonts w:asciiTheme="minorEastAsia" w:eastAsiaTheme="minorEastAsia" w:hAnsiTheme="minorEastAsia"/>
                <w:sz w:val="18"/>
                <w:szCs w:val="18"/>
              </w:rPr>
            </w:pPr>
          </w:p>
        </w:tc>
        <w:tc>
          <w:tcPr>
            <w:tcW w:w="2127" w:type="dxa"/>
          </w:tcPr>
          <w:p w14:paraId="0839777B" w14:textId="27661A8B" w:rsidR="00D3138A" w:rsidRPr="007E0D8D" w:rsidRDefault="00D3138A" w:rsidP="00FB50BB">
            <w:pPr>
              <w:ind w:left="204" w:hangingChars="100" w:hanging="204"/>
              <w:rPr>
                <w:rFonts w:asciiTheme="minorEastAsia" w:eastAsiaTheme="minorEastAsia" w:hAnsiTheme="minorEastAsia"/>
                <w:sz w:val="18"/>
                <w:szCs w:val="18"/>
              </w:rPr>
            </w:pPr>
            <w:r w:rsidRPr="007E0D8D">
              <w:rPr>
                <w:rFonts w:asciiTheme="minorEastAsia" w:eastAsiaTheme="minorEastAsia" w:hAnsiTheme="minorEastAsia" w:hint="eastAsia"/>
                <w:sz w:val="18"/>
                <w:szCs w:val="18"/>
              </w:rPr>
              <w:t>メールアドレス</w:t>
            </w:r>
          </w:p>
        </w:tc>
        <w:tc>
          <w:tcPr>
            <w:tcW w:w="5521" w:type="dxa"/>
          </w:tcPr>
          <w:p w14:paraId="1FA95B23" w14:textId="77777777" w:rsidR="00D3138A" w:rsidRPr="007E0D8D" w:rsidRDefault="00D3138A" w:rsidP="00FB50BB">
            <w:pPr>
              <w:jc w:val="left"/>
              <w:rPr>
                <w:rFonts w:asciiTheme="minorEastAsia" w:eastAsiaTheme="minorEastAsia" w:hAnsiTheme="minorEastAsia"/>
                <w:sz w:val="18"/>
                <w:szCs w:val="18"/>
              </w:rPr>
            </w:pPr>
          </w:p>
        </w:tc>
      </w:tr>
    </w:tbl>
    <w:p w14:paraId="01D1BDBE" w14:textId="77777777" w:rsidR="00124348" w:rsidRDefault="001053A9" w:rsidP="00456156">
      <w:pPr>
        <w:rPr>
          <w:rFonts w:asciiTheme="minorEastAsia" w:eastAsiaTheme="minorEastAsia" w:hAnsiTheme="minorEastAsia"/>
          <w:sz w:val="18"/>
          <w:szCs w:val="18"/>
        </w:rPr>
      </w:pPr>
      <w:r w:rsidRPr="00124348">
        <w:rPr>
          <w:rFonts w:asciiTheme="minorEastAsia" w:eastAsiaTheme="minorEastAsia" w:hAnsiTheme="minorEastAsia" w:hint="eastAsia"/>
          <w:sz w:val="18"/>
          <w:szCs w:val="18"/>
        </w:rPr>
        <w:t xml:space="preserve"> </w:t>
      </w:r>
    </w:p>
    <w:p w14:paraId="73A5C8A7" w14:textId="6668C10B" w:rsidR="001053A9" w:rsidRPr="00C16F5A" w:rsidRDefault="001053A9" w:rsidP="00124348">
      <w:pPr>
        <w:rPr>
          <w:rFonts w:asciiTheme="minorEastAsia" w:eastAsiaTheme="minorEastAsia" w:hAnsiTheme="minorEastAsia"/>
          <w:szCs w:val="21"/>
        </w:rPr>
      </w:pPr>
      <w:r w:rsidRPr="00C16F5A">
        <w:rPr>
          <w:rFonts w:asciiTheme="minorEastAsia" w:eastAsiaTheme="minorEastAsia" w:hAnsiTheme="minorEastAsia" w:hint="eastAsia"/>
          <w:szCs w:val="21"/>
        </w:rPr>
        <w:t>［備考］</w:t>
      </w:r>
    </w:p>
    <w:p w14:paraId="7C6CFAE2" w14:textId="34469D10" w:rsidR="00BF3AD6" w:rsidRPr="00C16F5A" w:rsidRDefault="00BF3AD6" w:rsidP="00BF3AD6">
      <w:pPr>
        <w:ind w:left="234" w:hangingChars="100" w:hanging="234"/>
        <w:rPr>
          <w:rFonts w:asciiTheme="minorEastAsia" w:eastAsiaTheme="minorEastAsia" w:hAnsiTheme="minorEastAsia"/>
          <w:szCs w:val="21"/>
        </w:rPr>
      </w:pPr>
      <w:r w:rsidRPr="00C16F5A">
        <w:rPr>
          <w:rFonts w:asciiTheme="minorEastAsia" w:eastAsiaTheme="minorEastAsia" w:hAnsiTheme="minorEastAsia" w:hint="eastAsia"/>
          <w:szCs w:val="21"/>
        </w:rPr>
        <w:t xml:space="preserve">１　</w:t>
      </w:r>
      <w:r w:rsidRPr="00B67776">
        <w:rPr>
          <w:rFonts w:asciiTheme="minorEastAsia" w:eastAsiaTheme="minorEastAsia" w:hAnsiTheme="minorEastAsia" w:hint="eastAsia"/>
          <w:szCs w:val="21"/>
        </w:rPr>
        <w:t>情報提供者が法人</w:t>
      </w:r>
      <w:r w:rsidRPr="00C16F5A">
        <w:rPr>
          <w:rFonts w:asciiTheme="minorEastAsia" w:eastAsiaTheme="minorEastAsia" w:hAnsiTheme="minorEastAsia" w:hint="eastAsia"/>
          <w:szCs w:val="21"/>
        </w:rPr>
        <w:t>の場合にあっては、「氏名」については、法人の名称及び代表者の氏名を記載し、「住所」については、主たる事務所の所在地を記載してください。</w:t>
      </w:r>
    </w:p>
    <w:p w14:paraId="7BE19D7E" w14:textId="7DB71852" w:rsidR="00BF3AD6" w:rsidRPr="00C16F5A" w:rsidRDefault="00BF3AD6" w:rsidP="00BF3AD6">
      <w:pPr>
        <w:ind w:left="234" w:hangingChars="100" w:hanging="234"/>
        <w:rPr>
          <w:rFonts w:asciiTheme="minorEastAsia" w:eastAsiaTheme="minorEastAsia" w:hAnsiTheme="minorEastAsia"/>
          <w:szCs w:val="21"/>
        </w:rPr>
      </w:pPr>
      <w:r w:rsidRPr="00C16F5A">
        <w:rPr>
          <w:rFonts w:asciiTheme="minorEastAsia" w:eastAsiaTheme="minorEastAsia" w:hAnsiTheme="minorEastAsia" w:hint="eastAsia"/>
          <w:szCs w:val="21"/>
        </w:rPr>
        <w:t>２　「ゲノム編集技術の利用により得られた生物の名称及び概要」</w:t>
      </w:r>
      <w:r w:rsidRPr="00C16F5A">
        <w:rPr>
          <w:rFonts w:asciiTheme="minorEastAsia" w:eastAsiaTheme="minorEastAsia" w:hAnsiTheme="minorEastAsia"/>
          <w:szCs w:val="21"/>
        </w:rPr>
        <w:t>については、</w:t>
      </w:r>
      <w:r w:rsidRPr="00C16F5A">
        <w:rPr>
          <w:rFonts w:asciiTheme="minorEastAsia" w:eastAsiaTheme="minorEastAsia" w:hAnsiTheme="minorEastAsia" w:hint="eastAsia"/>
          <w:szCs w:val="21"/>
        </w:rPr>
        <w:t>当該生物の宿主又は親生物の属する分類学上の種の名称及び当該生物の特性等の情報を含めることにより、他の生物と明確に区別できる名称を記載してください。また、ゲノム編集技術の利用により付与した特性等の概要を記載してください。</w:t>
      </w:r>
    </w:p>
    <w:p w14:paraId="2A59BDA3" w14:textId="1AA14CEF" w:rsidR="00BF3AD6" w:rsidRPr="00C16F5A" w:rsidRDefault="00824400" w:rsidP="00BF3AD6">
      <w:pPr>
        <w:ind w:left="234" w:hangingChars="100" w:hanging="234"/>
        <w:rPr>
          <w:rFonts w:asciiTheme="minorEastAsia" w:eastAsiaTheme="minorEastAsia" w:hAnsiTheme="minorEastAsia"/>
          <w:szCs w:val="21"/>
        </w:rPr>
      </w:pPr>
      <w:r>
        <w:rPr>
          <w:rFonts w:asciiTheme="minorEastAsia" w:eastAsiaTheme="minorEastAsia" w:hAnsiTheme="minorEastAsia"/>
          <w:szCs w:val="21"/>
        </w:rPr>
        <w:t>３</w:t>
      </w:r>
      <w:r w:rsidR="00BF3AD6" w:rsidRPr="00C16F5A">
        <w:rPr>
          <w:rFonts w:asciiTheme="minorEastAsia" w:eastAsiaTheme="minorEastAsia" w:hAnsiTheme="minorEastAsia" w:hint="eastAsia"/>
          <w:szCs w:val="21"/>
        </w:rPr>
        <w:t xml:space="preserve">　「カルタヘナ法に規定される細胞外で加工した核酸又はその複製物が残存していないことが確認された生物であること（その根拠を含む）」について、細胞外で加工した核酸を移入した場合は、当該核酸の構成、移入方法及び除去方法等の概要を記載してくださ</w:t>
      </w:r>
      <w:r w:rsidR="00BF3AD6" w:rsidRPr="00C16F5A">
        <w:rPr>
          <w:rFonts w:asciiTheme="minorEastAsia" w:eastAsiaTheme="minorEastAsia" w:hAnsiTheme="minorEastAsia" w:hint="eastAsia"/>
          <w:szCs w:val="21"/>
        </w:rPr>
        <w:lastRenderedPageBreak/>
        <w:t>い。</w:t>
      </w:r>
    </w:p>
    <w:p w14:paraId="4FCCDA19" w14:textId="77777777" w:rsidR="00BF3AD6" w:rsidRPr="00C16F5A" w:rsidRDefault="00BF3AD6" w:rsidP="00BF3AD6">
      <w:pPr>
        <w:ind w:leftChars="100" w:left="234" w:firstLineChars="100" w:firstLine="234"/>
        <w:rPr>
          <w:rFonts w:asciiTheme="minorEastAsia" w:eastAsiaTheme="minorEastAsia" w:hAnsiTheme="minorEastAsia"/>
          <w:szCs w:val="21"/>
        </w:rPr>
      </w:pPr>
      <w:r w:rsidRPr="00C16F5A">
        <w:rPr>
          <w:rFonts w:asciiTheme="minorEastAsia" w:eastAsiaTheme="minorEastAsia" w:hAnsiTheme="minorEastAsia" w:hint="eastAsia"/>
          <w:szCs w:val="21"/>
        </w:rPr>
        <w:t>また、移入した核酸又はその複製物が残存していないとする根拠</w:t>
      </w:r>
      <w:r w:rsidRPr="00C16F5A">
        <w:rPr>
          <w:rFonts w:asciiTheme="minorEastAsia" w:eastAsiaTheme="minorEastAsia" w:hAnsiTheme="minorEastAsia"/>
          <w:szCs w:val="21"/>
        </w:rPr>
        <w:t>について</w:t>
      </w:r>
      <w:r w:rsidRPr="00C16F5A">
        <w:rPr>
          <w:rFonts w:asciiTheme="minorEastAsia" w:eastAsiaTheme="minorEastAsia" w:hAnsiTheme="minorEastAsia" w:hint="eastAsia"/>
          <w:szCs w:val="21"/>
        </w:rPr>
        <w:t>、サザンハイブリダイゼーションや次世代シークエンス等の検出方法による検出結果等に基づき合理的な説明により記載</w:t>
      </w:r>
      <w:r w:rsidRPr="00C16F5A">
        <w:rPr>
          <w:rFonts w:asciiTheme="minorEastAsia" w:eastAsiaTheme="minorEastAsia" w:hAnsiTheme="minorEastAsia"/>
          <w:szCs w:val="21"/>
        </w:rPr>
        <w:t>し</w:t>
      </w:r>
      <w:r w:rsidRPr="00C16F5A">
        <w:rPr>
          <w:rFonts w:asciiTheme="minorEastAsia" w:eastAsiaTheme="minorEastAsia" w:hAnsiTheme="minorEastAsia" w:hint="eastAsia"/>
          <w:szCs w:val="21"/>
        </w:rPr>
        <w:t>、検出方法の詳細や検出結果を示すデータを添付してください。</w:t>
      </w:r>
    </w:p>
    <w:p w14:paraId="00D7E0A8" w14:textId="39112A44" w:rsidR="00BF3AD6" w:rsidRPr="00C16F5A" w:rsidRDefault="00824400" w:rsidP="00BF3AD6">
      <w:pPr>
        <w:ind w:left="234" w:hangingChars="100" w:hanging="234"/>
        <w:rPr>
          <w:rFonts w:asciiTheme="minorEastAsia" w:eastAsiaTheme="minorEastAsia" w:hAnsiTheme="minorEastAsia"/>
          <w:szCs w:val="21"/>
        </w:rPr>
      </w:pPr>
      <w:r>
        <w:rPr>
          <w:rFonts w:asciiTheme="minorEastAsia" w:eastAsiaTheme="minorEastAsia" w:hAnsiTheme="minorEastAsia"/>
          <w:szCs w:val="21"/>
        </w:rPr>
        <w:t>４</w:t>
      </w:r>
      <w:r w:rsidR="00BF3AD6" w:rsidRPr="00C16F5A">
        <w:rPr>
          <w:rFonts w:asciiTheme="minorEastAsia" w:eastAsiaTheme="minorEastAsia" w:hAnsiTheme="minorEastAsia" w:hint="eastAsia"/>
          <w:szCs w:val="21"/>
        </w:rPr>
        <w:t xml:space="preserve">　「改変した生物の分類学上の種」については、以下に留意して記載してください。</w:t>
      </w:r>
    </w:p>
    <w:p w14:paraId="74D22BE6" w14:textId="57A3DE3E" w:rsidR="00BF3AD6" w:rsidRPr="00C16F5A" w:rsidRDefault="000D6241" w:rsidP="00BF3AD6">
      <w:pPr>
        <w:ind w:leftChars="100" w:left="468" w:hangingChars="100" w:hanging="234"/>
        <w:rPr>
          <w:rFonts w:asciiTheme="minorEastAsia" w:eastAsiaTheme="minorEastAsia" w:hAnsiTheme="minorEastAsia"/>
          <w:szCs w:val="21"/>
        </w:rPr>
      </w:pPr>
      <w:bookmarkStart w:id="1" w:name="_Hlk127191181"/>
      <w:r>
        <w:rPr>
          <w:rFonts w:asciiTheme="minorEastAsia" w:eastAsiaTheme="minorEastAsia" w:hAnsiTheme="minorEastAsia" w:hint="eastAsia"/>
          <w:szCs w:val="21"/>
        </w:rPr>
        <w:t>(</w:t>
      </w:r>
      <w:r>
        <w:rPr>
          <w:rFonts w:asciiTheme="minorEastAsia" w:eastAsiaTheme="minorEastAsia" w:hAnsiTheme="minorEastAsia"/>
          <w:szCs w:val="21"/>
        </w:rPr>
        <w:t>1)</w:t>
      </w:r>
      <w:bookmarkEnd w:id="1"/>
      <w:r w:rsidR="00BF3AD6" w:rsidRPr="00C16F5A">
        <w:rPr>
          <w:rFonts w:asciiTheme="minorEastAsia" w:eastAsiaTheme="minorEastAsia" w:hAnsiTheme="minorEastAsia" w:hint="eastAsia"/>
          <w:szCs w:val="21"/>
        </w:rPr>
        <w:t xml:space="preserve">　「宿主の名称」については、ゲノム編集技術の利用により得られた生物の分類学上の名称を和名、英名及び学名</w:t>
      </w:r>
      <w:r w:rsidR="00BF3AD6" w:rsidRPr="00C16F5A">
        <w:rPr>
          <w:rFonts w:asciiTheme="minorEastAsia" w:eastAsiaTheme="minorEastAsia" w:hAnsiTheme="minorEastAsia"/>
          <w:szCs w:val="21"/>
        </w:rPr>
        <w:t>で記載してください。また、</w:t>
      </w:r>
      <w:r w:rsidR="00BF3AD6" w:rsidRPr="00C16F5A">
        <w:rPr>
          <w:rFonts w:asciiTheme="minorEastAsia" w:eastAsiaTheme="minorEastAsia" w:hAnsiTheme="minorEastAsia" w:hint="eastAsia"/>
          <w:szCs w:val="21"/>
        </w:rPr>
        <w:t>微生物保存機関等から分与されたものである場合には、当該機関の名称と株番号を、それ以外の場合には、</w:t>
      </w:r>
      <w:r w:rsidR="00EC73D6">
        <w:rPr>
          <w:rFonts w:asciiTheme="minorEastAsia" w:eastAsiaTheme="minorEastAsia" w:hAnsiTheme="minorEastAsia" w:hint="eastAsia"/>
          <w:szCs w:val="21"/>
        </w:rPr>
        <w:t>同定の根拠となる事項（既に学名が公認されている種との同異点及びその根拠</w:t>
      </w:r>
      <w:r w:rsidR="00E064C6">
        <w:rPr>
          <w:rFonts w:asciiTheme="minorEastAsia" w:eastAsiaTheme="minorEastAsia" w:hAnsiTheme="minorEastAsia" w:hint="eastAsia"/>
          <w:szCs w:val="21"/>
        </w:rPr>
        <w:t>並びに</w:t>
      </w:r>
      <w:r w:rsidR="00BF3AD6" w:rsidRPr="00C16F5A">
        <w:rPr>
          <w:rFonts w:asciiTheme="minorEastAsia" w:eastAsiaTheme="minorEastAsia" w:hAnsiTheme="minorEastAsia" w:hint="eastAsia"/>
          <w:szCs w:val="21"/>
        </w:rPr>
        <w:t>株の</w:t>
      </w:r>
      <w:r w:rsidR="00EC73D6">
        <w:rPr>
          <w:rFonts w:asciiTheme="minorEastAsia" w:eastAsiaTheme="minorEastAsia" w:hAnsiTheme="minorEastAsia" w:hint="eastAsia"/>
          <w:szCs w:val="21"/>
        </w:rPr>
        <w:t>分離源</w:t>
      </w:r>
      <w:r w:rsidR="00E064C6">
        <w:rPr>
          <w:rFonts w:asciiTheme="minorEastAsia" w:eastAsiaTheme="minorEastAsia" w:hAnsiTheme="minorEastAsia" w:hint="eastAsia"/>
          <w:szCs w:val="21"/>
        </w:rPr>
        <w:t>、</w:t>
      </w:r>
      <w:r w:rsidR="009703B2" w:rsidRPr="009703B2">
        <w:rPr>
          <w:rFonts w:asciiTheme="minorEastAsia" w:eastAsiaTheme="minorEastAsia" w:hAnsiTheme="minorEastAsia" w:hint="eastAsia"/>
          <w:szCs w:val="21"/>
        </w:rPr>
        <w:t>それから作製した基準株の寄託場所及び</w:t>
      </w:r>
      <w:r w:rsidR="00BF3AD6" w:rsidRPr="00C16F5A">
        <w:rPr>
          <w:rFonts w:asciiTheme="minorEastAsia" w:eastAsiaTheme="minorEastAsia" w:hAnsiTheme="minorEastAsia" w:hint="eastAsia"/>
          <w:szCs w:val="21"/>
        </w:rPr>
        <w:t>保管番号等</w:t>
      </w:r>
      <w:r w:rsidR="009703B2">
        <w:rPr>
          <w:rFonts w:asciiTheme="minorEastAsia" w:eastAsiaTheme="minorEastAsia" w:hAnsiTheme="minorEastAsia" w:hint="eastAsia"/>
          <w:szCs w:val="21"/>
        </w:rPr>
        <w:t>）</w:t>
      </w:r>
      <w:r w:rsidR="00BF3AD6" w:rsidRPr="00C16F5A">
        <w:rPr>
          <w:rFonts w:asciiTheme="minorEastAsia" w:eastAsiaTheme="minorEastAsia" w:hAnsiTheme="minorEastAsia" w:hint="eastAsia"/>
          <w:szCs w:val="21"/>
        </w:rPr>
        <w:t>を記載してください。</w:t>
      </w:r>
    </w:p>
    <w:p w14:paraId="3DEB1077" w14:textId="3DDA3595" w:rsidR="00BF3AD6" w:rsidRPr="00C16F5A" w:rsidRDefault="000D6241" w:rsidP="00BF3AD6">
      <w:pPr>
        <w:ind w:leftChars="100" w:left="468" w:hangingChars="100" w:hanging="234"/>
        <w:rPr>
          <w:rFonts w:asciiTheme="minorEastAsia" w:eastAsiaTheme="minorEastAsia" w:hAnsiTheme="minorEastAsia"/>
          <w:szCs w:val="21"/>
        </w:rPr>
      </w:pPr>
      <w:bookmarkStart w:id="2" w:name="_Hlk127191188"/>
      <w:r>
        <w:rPr>
          <w:rFonts w:asciiTheme="minorEastAsia" w:eastAsiaTheme="minorEastAsia" w:hAnsiTheme="minorEastAsia" w:hint="eastAsia"/>
          <w:szCs w:val="21"/>
        </w:rPr>
        <w:t>(</w:t>
      </w:r>
      <w:r>
        <w:rPr>
          <w:rFonts w:asciiTheme="minorEastAsia" w:eastAsiaTheme="minorEastAsia" w:hAnsiTheme="minorEastAsia"/>
          <w:szCs w:val="21"/>
        </w:rPr>
        <w:t>2)</w:t>
      </w:r>
      <w:bookmarkEnd w:id="2"/>
      <w:r w:rsidR="00BF3AD6" w:rsidRPr="00C16F5A">
        <w:rPr>
          <w:rFonts w:asciiTheme="minorEastAsia" w:eastAsiaTheme="minorEastAsia" w:hAnsiTheme="minorEastAsia" w:hint="eastAsia"/>
          <w:szCs w:val="21"/>
        </w:rPr>
        <w:t xml:space="preserve">　「宿主の自然環境における分布状況に関する情報」については、宿主として野生株を用いる場合に記載してください。</w:t>
      </w:r>
    </w:p>
    <w:p w14:paraId="7DE3789F" w14:textId="4E42887D" w:rsidR="00BF3AD6" w:rsidRPr="00C16F5A" w:rsidRDefault="000D6241" w:rsidP="00BF3AD6">
      <w:pPr>
        <w:ind w:leftChars="100" w:left="468" w:hangingChars="100" w:hanging="234"/>
        <w:rPr>
          <w:rFonts w:asciiTheme="minorEastAsia" w:eastAsiaTheme="minorEastAsia" w:hAnsiTheme="minorEastAsia"/>
          <w:szCs w:val="21"/>
        </w:rPr>
      </w:pPr>
      <w:bookmarkStart w:id="3" w:name="_Hlk127191195"/>
      <w:r>
        <w:rPr>
          <w:rFonts w:asciiTheme="minorEastAsia" w:eastAsiaTheme="minorEastAsia" w:hAnsiTheme="minorEastAsia" w:hint="eastAsia"/>
          <w:szCs w:val="21"/>
        </w:rPr>
        <w:t>(</w:t>
      </w:r>
      <w:r>
        <w:rPr>
          <w:rFonts w:asciiTheme="minorEastAsia" w:eastAsiaTheme="minorEastAsia" w:hAnsiTheme="minorEastAsia"/>
          <w:szCs w:val="21"/>
        </w:rPr>
        <w:t>3)</w:t>
      </w:r>
      <w:bookmarkEnd w:id="3"/>
      <w:r w:rsidR="00BF3AD6" w:rsidRPr="00C16F5A">
        <w:rPr>
          <w:rFonts w:asciiTheme="minorEastAsia" w:eastAsiaTheme="minorEastAsia" w:hAnsiTheme="minorEastAsia" w:hint="eastAsia"/>
          <w:szCs w:val="21"/>
        </w:rPr>
        <w:t xml:space="preserve">　「宿主の使用の歴史及び現状」について、宿主として利用する株が産業利用された歴史や実績を有する場合には、その内容を記載してください。</w:t>
      </w:r>
    </w:p>
    <w:p w14:paraId="1A977256" w14:textId="072B7A33" w:rsidR="00BF3AD6" w:rsidRPr="00C16F5A" w:rsidRDefault="00BF3AD6" w:rsidP="00BF3AD6">
      <w:pPr>
        <w:ind w:left="468" w:hangingChars="200" w:hanging="468"/>
        <w:rPr>
          <w:rFonts w:asciiTheme="minorEastAsia" w:eastAsiaTheme="minorEastAsia" w:hAnsiTheme="minorEastAsia"/>
          <w:szCs w:val="21"/>
        </w:rPr>
      </w:pPr>
      <w:r w:rsidRPr="00C16F5A">
        <w:rPr>
          <w:rFonts w:asciiTheme="minorEastAsia" w:eastAsiaTheme="minorEastAsia" w:hAnsiTheme="minorEastAsia" w:hint="eastAsia"/>
          <w:szCs w:val="21"/>
        </w:rPr>
        <w:t xml:space="preserve">　</w:t>
      </w:r>
      <w:bookmarkStart w:id="4" w:name="_Hlk127191202"/>
      <w:r w:rsidR="000D6241">
        <w:rPr>
          <w:rFonts w:asciiTheme="minorEastAsia" w:eastAsiaTheme="minorEastAsia" w:hAnsiTheme="minorEastAsia" w:hint="eastAsia"/>
          <w:szCs w:val="21"/>
        </w:rPr>
        <w:t>(</w:t>
      </w:r>
      <w:r w:rsidR="000D6241">
        <w:rPr>
          <w:rFonts w:asciiTheme="minorEastAsia" w:eastAsiaTheme="minorEastAsia" w:hAnsiTheme="minorEastAsia"/>
          <w:szCs w:val="21"/>
        </w:rPr>
        <w:t>4)</w:t>
      </w:r>
      <w:bookmarkEnd w:id="4"/>
      <w:r w:rsidRPr="00C16F5A">
        <w:rPr>
          <w:rFonts w:asciiTheme="minorEastAsia" w:eastAsiaTheme="minorEastAsia" w:hAnsiTheme="minorEastAsia" w:hint="eastAsia"/>
          <w:szCs w:val="21"/>
        </w:rPr>
        <w:t xml:space="preserve">　「宿主の生理学的及び生態学的特性」については、生物多様性</w:t>
      </w:r>
      <w:r w:rsidR="008F0430">
        <w:rPr>
          <w:rFonts w:asciiTheme="minorEastAsia" w:eastAsiaTheme="minorEastAsia" w:hAnsiTheme="minorEastAsia" w:hint="eastAsia"/>
          <w:szCs w:val="21"/>
        </w:rPr>
        <w:t>への</w:t>
      </w:r>
      <w:r w:rsidRPr="00C16F5A">
        <w:rPr>
          <w:rFonts w:asciiTheme="minorEastAsia" w:eastAsiaTheme="minorEastAsia" w:hAnsiTheme="minorEastAsia" w:hint="eastAsia"/>
          <w:szCs w:val="21"/>
        </w:rPr>
        <w:t>影響の観点から重要と思われる宿主情報（①生息・生育可能な環境条件、②繁殖又は増殖の様式、③病原性、④有害物質の産生性、⑤その他）を記載してください。</w:t>
      </w:r>
    </w:p>
    <w:p w14:paraId="3F0A0969" w14:textId="75B66BD7" w:rsidR="00BF3AD6" w:rsidRPr="00C16F5A" w:rsidRDefault="00824400" w:rsidP="00BF3AD6">
      <w:pPr>
        <w:ind w:left="234" w:hangingChars="100" w:hanging="234"/>
        <w:rPr>
          <w:rFonts w:asciiTheme="minorEastAsia" w:eastAsiaTheme="minorEastAsia" w:hAnsiTheme="minorEastAsia"/>
          <w:szCs w:val="21"/>
        </w:rPr>
      </w:pPr>
      <w:r>
        <w:rPr>
          <w:rFonts w:asciiTheme="minorEastAsia" w:eastAsiaTheme="minorEastAsia" w:hAnsiTheme="minorEastAsia"/>
          <w:szCs w:val="21"/>
        </w:rPr>
        <w:t>５</w:t>
      </w:r>
      <w:r w:rsidR="00BF3AD6" w:rsidRPr="00C16F5A">
        <w:rPr>
          <w:rFonts w:asciiTheme="minorEastAsia" w:eastAsiaTheme="minorEastAsia" w:hAnsiTheme="minorEastAsia" w:hint="eastAsia"/>
          <w:szCs w:val="21"/>
        </w:rPr>
        <w:t xml:space="preserve">　「改変に利用したゲノム編集の方法」については、以下に留意して</w:t>
      </w:r>
      <w:r w:rsidR="00364974">
        <w:rPr>
          <w:rFonts w:asciiTheme="minorEastAsia" w:eastAsiaTheme="minorEastAsia" w:hAnsiTheme="minorEastAsia" w:hint="eastAsia"/>
          <w:szCs w:val="21"/>
        </w:rPr>
        <w:t>具体的に</w:t>
      </w:r>
      <w:r w:rsidR="00BF3AD6" w:rsidRPr="00C16F5A">
        <w:rPr>
          <w:rFonts w:asciiTheme="minorEastAsia" w:eastAsiaTheme="minorEastAsia" w:hAnsiTheme="minorEastAsia" w:hint="eastAsia"/>
          <w:szCs w:val="21"/>
        </w:rPr>
        <w:t>記載してください。</w:t>
      </w:r>
    </w:p>
    <w:p w14:paraId="7F17D583" w14:textId="45CC874A" w:rsidR="00BF3AD6" w:rsidRPr="00C16F5A" w:rsidRDefault="000D6241" w:rsidP="00BF3AD6">
      <w:pPr>
        <w:ind w:leftChars="100" w:left="468" w:hangingChars="100" w:hanging="23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sidR="00BF3AD6" w:rsidRPr="00C16F5A">
        <w:rPr>
          <w:rFonts w:asciiTheme="minorEastAsia" w:eastAsiaTheme="minorEastAsia" w:hAnsiTheme="minorEastAsia" w:hint="eastAsia"/>
          <w:szCs w:val="21"/>
        </w:rPr>
        <w:t xml:space="preserve">　「使用したゲノム編集ツール（人工ヌクレアーゼ）」については、改変に使用した人工ヌクレアーゼの種類（例：CRISPR/Cas9、TALEN、ZFN）</w:t>
      </w:r>
      <w:r w:rsidR="00BF3AD6" w:rsidRPr="00C16F5A">
        <w:rPr>
          <w:rFonts w:asciiTheme="minorEastAsia" w:eastAsiaTheme="minorEastAsia" w:hAnsiTheme="minorEastAsia"/>
          <w:szCs w:val="21"/>
        </w:rPr>
        <w:t>を記載してください。</w:t>
      </w:r>
    </w:p>
    <w:p w14:paraId="5066F0A9" w14:textId="4491DCDF" w:rsidR="00BF3AD6" w:rsidRPr="00C16F5A" w:rsidRDefault="000D6241" w:rsidP="00BF3AD6">
      <w:pPr>
        <w:ind w:leftChars="100" w:left="468" w:hangingChars="100" w:hanging="23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sidR="00BF3AD6" w:rsidRPr="00C16F5A">
        <w:rPr>
          <w:rFonts w:asciiTheme="minorEastAsia" w:eastAsiaTheme="minorEastAsia" w:hAnsiTheme="minorEastAsia" w:hint="eastAsia"/>
          <w:szCs w:val="21"/>
        </w:rPr>
        <w:t xml:space="preserve">　「人工ヌクレアーゼを細胞内に移入</w:t>
      </w:r>
      <w:r w:rsidR="00BF3AD6" w:rsidRPr="00C16F5A">
        <w:rPr>
          <w:rFonts w:asciiTheme="minorEastAsia" w:eastAsiaTheme="minorEastAsia" w:hAnsiTheme="minorEastAsia"/>
          <w:szCs w:val="21"/>
        </w:rPr>
        <w:t>した</w:t>
      </w:r>
      <w:r w:rsidR="00BF3AD6" w:rsidRPr="00C16F5A">
        <w:rPr>
          <w:rFonts w:asciiTheme="minorEastAsia" w:eastAsiaTheme="minorEastAsia" w:hAnsiTheme="minorEastAsia" w:hint="eastAsia"/>
          <w:szCs w:val="21"/>
        </w:rPr>
        <w:t>方法」については、①人工ヌクレアーゼを直接細胞に移入する方法、②人工ヌクレアーゼ遺伝子を細胞内に移入して一過性に発現させる方法、③宿主のゲノムに人工ヌクレアーゼ遺伝子を組み込む方法、④その他のいずれに該当するかを明記し</w:t>
      </w:r>
      <w:r w:rsidR="002F3282" w:rsidRPr="002F3282">
        <w:rPr>
          <w:rFonts w:asciiTheme="minorEastAsia" w:eastAsiaTheme="minorEastAsia" w:hAnsiTheme="minorEastAsia" w:hint="eastAsia"/>
          <w:szCs w:val="21"/>
        </w:rPr>
        <w:t>、移入方法を具体的に記載し</w:t>
      </w:r>
      <w:r w:rsidR="00BF3AD6" w:rsidRPr="00C16F5A">
        <w:rPr>
          <w:rFonts w:asciiTheme="minorEastAsia" w:eastAsiaTheme="minorEastAsia" w:hAnsiTheme="minorEastAsia" w:hint="eastAsia"/>
          <w:szCs w:val="21"/>
        </w:rPr>
        <w:t>てください。</w:t>
      </w:r>
    </w:p>
    <w:p w14:paraId="182B56CB" w14:textId="30E146FF" w:rsidR="00BF3AD6" w:rsidRPr="00C16F5A" w:rsidRDefault="000D6241" w:rsidP="00BF3AD6">
      <w:pPr>
        <w:ind w:leftChars="100" w:left="468" w:hangingChars="100" w:hanging="23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sidR="00BF3AD6" w:rsidRPr="00C16F5A">
        <w:rPr>
          <w:rFonts w:asciiTheme="minorEastAsia" w:eastAsiaTheme="minorEastAsia" w:hAnsiTheme="minorEastAsia" w:hint="eastAsia"/>
          <w:szCs w:val="21"/>
        </w:rPr>
        <w:t xml:space="preserve">　「人工ヌクレアーゼ又はその発現系全体の構成」については、必要に応じて人工ヌクレアーゼの設計等を図示した資料を添付し</w:t>
      </w:r>
      <w:r w:rsidR="00EA3D3E">
        <w:rPr>
          <w:rFonts w:asciiTheme="minorEastAsia" w:eastAsiaTheme="minorEastAsia" w:hAnsiTheme="minorEastAsia" w:hint="eastAsia"/>
          <w:szCs w:val="21"/>
        </w:rPr>
        <w:t>た上で、具体的に記載し</w:t>
      </w:r>
      <w:r w:rsidR="00BF3AD6" w:rsidRPr="00C16F5A">
        <w:rPr>
          <w:rFonts w:asciiTheme="minorEastAsia" w:eastAsiaTheme="minorEastAsia" w:hAnsiTheme="minorEastAsia" w:hint="eastAsia"/>
          <w:szCs w:val="21"/>
        </w:rPr>
        <w:t>てください。</w:t>
      </w:r>
    </w:p>
    <w:p w14:paraId="51AD6397" w14:textId="2E27C5CA" w:rsidR="00BF3AD6" w:rsidRPr="00C16F5A" w:rsidRDefault="00824400" w:rsidP="00BF3AD6">
      <w:pPr>
        <w:ind w:left="234" w:hangingChars="100" w:hanging="234"/>
        <w:rPr>
          <w:rFonts w:asciiTheme="minorEastAsia" w:eastAsiaTheme="minorEastAsia" w:hAnsiTheme="minorEastAsia"/>
          <w:szCs w:val="21"/>
        </w:rPr>
      </w:pPr>
      <w:r>
        <w:rPr>
          <w:rFonts w:asciiTheme="minorEastAsia" w:eastAsiaTheme="minorEastAsia" w:hAnsiTheme="minorEastAsia"/>
          <w:szCs w:val="21"/>
        </w:rPr>
        <w:t>６</w:t>
      </w:r>
      <w:r w:rsidR="00BF3AD6" w:rsidRPr="00C16F5A">
        <w:rPr>
          <w:rFonts w:asciiTheme="minorEastAsia" w:eastAsiaTheme="minorEastAsia" w:hAnsiTheme="minorEastAsia" w:hint="eastAsia"/>
          <w:szCs w:val="21"/>
        </w:rPr>
        <w:t xml:space="preserve">　「改変した遺伝子及び当該遺伝子の機能」については、以下に留意して記載してください。</w:t>
      </w:r>
    </w:p>
    <w:p w14:paraId="03D27A64" w14:textId="008053C0" w:rsidR="00BF3AD6" w:rsidRPr="00C16F5A" w:rsidRDefault="000D6241" w:rsidP="00BF3AD6">
      <w:pPr>
        <w:ind w:leftChars="100" w:left="468" w:hangingChars="100" w:hanging="23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sidR="00BF3AD6" w:rsidRPr="00807FF2">
        <w:rPr>
          <w:rFonts w:asciiTheme="minorEastAsia" w:eastAsiaTheme="minorEastAsia" w:hAnsiTheme="minorEastAsia" w:hint="eastAsia"/>
          <w:sz w:val="18"/>
          <w:szCs w:val="21"/>
        </w:rPr>
        <w:t xml:space="preserve">　</w:t>
      </w:r>
      <w:r w:rsidR="00BF3AD6" w:rsidRPr="00C16F5A">
        <w:rPr>
          <w:rFonts w:asciiTheme="minorEastAsia" w:eastAsiaTheme="minorEastAsia" w:hAnsiTheme="minorEastAsia" w:hint="eastAsia"/>
          <w:szCs w:val="21"/>
        </w:rPr>
        <w:t>「名称」については、標的とした遺伝子又は塩基配列</w:t>
      </w:r>
      <w:r w:rsidR="00BF3AD6" w:rsidRPr="00C16F5A">
        <w:rPr>
          <w:rFonts w:asciiTheme="minorEastAsia" w:eastAsiaTheme="minorEastAsia" w:hAnsiTheme="minorEastAsia"/>
          <w:szCs w:val="21"/>
        </w:rPr>
        <w:t>を記載してください。</w:t>
      </w:r>
    </w:p>
    <w:p w14:paraId="3CADFC56" w14:textId="56199A61" w:rsidR="00BF3AD6" w:rsidRPr="00C16F5A" w:rsidRDefault="000D6241" w:rsidP="00BF3AD6">
      <w:pPr>
        <w:ind w:leftChars="100" w:left="468" w:hangingChars="100" w:hanging="23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sidR="00BF3AD6" w:rsidRPr="00C16F5A">
        <w:rPr>
          <w:rFonts w:asciiTheme="minorEastAsia" w:eastAsiaTheme="minorEastAsia" w:hAnsiTheme="minorEastAsia" w:hint="eastAsia"/>
          <w:szCs w:val="21"/>
        </w:rPr>
        <w:t xml:space="preserve">　「機能」</w:t>
      </w:r>
      <w:r w:rsidR="00BF3AD6" w:rsidRPr="00C16F5A">
        <w:rPr>
          <w:rFonts w:asciiTheme="minorEastAsia" w:eastAsiaTheme="minorEastAsia" w:hAnsiTheme="minorEastAsia"/>
          <w:szCs w:val="21"/>
        </w:rPr>
        <w:t>については</w:t>
      </w:r>
      <w:r w:rsidR="00BF3AD6" w:rsidRPr="00C16F5A">
        <w:rPr>
          <w:rFonts w:asciiTheme="minorEastAsia" w:eastAsiaTheme="minorEastAsia" w:hAnsiTheme="minorEastAsia" w:hint="eastAsia"/>
          <w:szCs w:val="21"/>
        </w:rPr>
        <w:t>、標的とした遺伝子等の発現により産生されるタンパク質等の機能を記載してください。</w:t>
      </w:r>
    </w:p>
    <w:p w14:paraId="79B636F2" w14:textId="2F446CD5" w:rsidR="00BF3AD6" w:rsidRPr="00C16F5A" w:rsidRDefault="000D6241" w:rsidP="00BF3AD6">
      <w:pPr>
        <w:ind w:leftChars="100" w:left="468" w:hangingChars="100" w:hanging="23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sidR="00BF3AD6" w:rsidRPr="00C16F5A">
        <w:rPr>
          <w:rFonts w:asciiTheme="minorEastAsia" w:eastAsiaTheme="minorEastAsia" w:hAnsiTheme="minorEastAsia"/>
          <w:szCs w:val="21"/>
        </w:rPr>
        <w:t xml:space="preserve">　「予想される機能の変化」については、</w:t>
      </w:r>
      <w:r w:rsidR="00BF3AD6" w:rsidRPr="00C16F5A">
        <w:rPr>
          <w:rFonts w:asciiTheme="minorEastAsia" w:eastAsiaTheme="minorEastAsia" w:hAnsiTheme="minorEastAsia" w:hint="eastAsia"/>
          <w:szCs w:val="21"/>
        </w:rPr>
        <w:t>標的とした遺伝子等に改変をした場合に生ずると理論上考えられる機能の変化について記載してください。</w:t>
      </w:r>
    </w:p>
    <w:p w14:paraId="5E66DB99" w14:textId="45CDE31B" w:rsidR="00BF3AD6" w:rsidRPr="00C16F5A" w:rsidRDefault="00824400" w:rsidP="00BF3AD6">
      <w:pPr>
        <w:ind w:left="234" w:hangingChars="100" w:hanging="234"/>
        <w:rPr>
          <w:rFonts w:asciiTheme="minorEastAsia" w:eastAsiaTheme="minorEastAsia" w:hAnsiTheme="minorEastAsia"/>
          <w:szCs w:val="21"/>
        </w:rPr>
      </w:pPr>
      <w:r>
        <w:rPr>
          <w:rFonts w:asciiTheme="minorEastAsia" w:eastAsiaTheme="minorEastAsia" w:hAnsiTheme="minorEastAsia"/>
          <w:szCs w:val="21"/>
        </w:rPr>
        <w:t>７</w:t>
      </w:r>
      <w:r w:rsidR="00BF3AD6" w:rsidRPr="00C16F5A">
        <w:rPr>
          <w:rFonts w:asciiTheme="minorEastAsia" w:eastAsiaTheme="minorEastAsia" w:hAnsiTheme="minorEastAsia" w:hint="eastAsia"/>
          <w:szCs w:val="21"/>
        </w:rPr>
        <w:t xml:space="preserve">　「当該改変により生じた形質の変化」については、標的とした遺伝子の配列に対して生じた変化（例：挿入、欠損、置換）を記載し、当該改変により実際に付与された</w:t>
      </w:r>
      <w:r w:rsidR="004E381D" w:rsidRPr="004E381D">
        <w:rPr>
          <w:rFonts w:asciiTheme="minorEastAsia" w:eastAsiaTheme="minorEastAsia" w:hAnsiTheme="minorEastAsia" w:hint="eastAsia"/>
          <w:szCs w:val="21"/>
        </w:rPr>
        <w:t>生理学的及び生態学的特性</w:t>
      </w:r>
      <w:r w:rsidR="00BF3AD6" w:rsidRPr="00C16F5A">
        <w:rPr>
          <w:rFonts w:asciiTheme="minorEastAsia" w:eastAsiaTheme="minorEastAsia" w:hAnsiTheme="minorEastAsia" w:hint="eastAsia"/>
          <w:szCs w:val="21"/>
        </w:rPr>
        <w:t>について宿主と比較し、特徴的な要点を記載してください。</w:t>
      </w:r>
    </w:p>
    <w:p w14:paraId="2B0355D3" w14:textId="2CEB56FE" w:rsidR="00BF3AD6" w:rsidRPr="00C16F5A" w:rsidRDefault="00824400" w:rsidP="00BF3AD6">
      <w:pPr>
        <w:ind w:left="234" w:hangingChars="100" w:hanging="234"/>
        <w:rPr>
          <w:rFonts w:asciiTheme="minorEastAsia" w:eastAsiaTheme="minorEastAsia" w:hAnsiTheme="minorEastAsia"/>
          <w:szCs w:val="21"/>
        </w:rPr>
      </w:pPr>
      <w:r>
        <w:rPr>
          <w:rFonts w:asciiTheme="minorEastAsia" w:eastAsiaTheme="minorEastAsia" w:hAnsiTheme="minorEastAsia"/>
          <w:szCs w:val="21"/>
        </w:rPr>
        <w:t>８</w:t>
      </w:r>
      <w:r w:rsidR="00BF3AD6" w:rsidRPr="00C16F5A">
        <w:rPr>
          <w:rFonts w:asciiTheme="minorEastAsia" w:eastAsiaTheme="minorEastAsia" w:hAnsiTheme="minorEastAsia" w:hint="eastAsia"/>
          <w:szCs w:val="21"/>
        </w:rPr>
        <w:t xml:space="preserve">　「</w:t>
      </w:r>
      <w:r w:rsidR="00972AA2">
        <w:rPr>
          <w:rFonts w:asciiTheme="minorEastAsia" w:eastAsiaTheme="minorEastAsia" w:hAnsiTheme="minorEastAsia" w:hint="eastAsia"/>
          <w:szCs w:val="21"/>
        </w:rPr>
        <w:t>上記</w:t>
      </w:r>
      <w:r w:rsidR="00BF3AD6" w:rsidRPr="00C16F5A">
        <w:rPr>
          <w:rFonts w:asciiTheme="minorEastAsia" w:eastAsiaTheme="minorEastAsia" w:hAnsiTheme="minorEastAsia" w:hint="eastAsia"/>
          <w:szCs w:val="21"/>
        </w:rPr>
        <w:t>以外に生じた形質の変化の有無（ある場合はその内容）」については、目指していた形質以外の変化や「当該改変により生じた形質の変化」に付随して副次的に発生したと考えられる形質の変化が開発の過程で発見された場合に記載してください。</w:t>
      </w:r>
    </w:p>
    <w:p w14:paraId="3A003FF1" w14:textId="3E869462" w:rsidR="00BF3AD6" w:rsidRPr="00C16F5A" w:rsidRDefault="00824400" w:rsidP="00BF3AD6">
      <w:pPr>
        <w:ind w:left="234" w:hangingChars="100" w:hanging="234"/>
        <w:rPr>
          <w:rFonts w:asciiTheme="minorEastAsia" w:eastAsiaTheme="minorEastAsia" w:hAnsiTheme="minorEastAsia"/>
          <w:szCs w:val="21"/>
        </w:rPr>
      </w:pPr>
      <w:r>
        <w:rPr>
          <w:rFonts w:asciiTheme="minorEastAsia" w:eastAsiaTheme="minorEastAsia" w:hAnsiTheme="minorEastAsia"/>
          <w:szCs w:val="21"/>
        </w:rPr>
        <w:t>９</w:t>
      </w:r>
      <w:r w:rsidR="00BF3AD6" w:rsidRPr="00C16F5A">
        <w:rPr>
          <w:rFonts w:asciiTheme="minorEastAsia" w:eastAsiaTheme="minorEastAsia" w:hAnsiTheme="minorEastAsia" w:hint="eastAsia"/>
          <w:szCs w:val="21"/>
        </w:rPr>
        <w:t xml:space="preserve">　「当該生物の用途」については、当該生物の使用等の目的や使用内容の概要</w:t>
      </w:r>
      <w:r w:rsidR="00BF3AD6" w:rsidRPr="00C16F5A">
        <w:rPr>
          <w:rFonts w:asciiTheme="minorEastAsia" w:eastAsiaTheme="minorEastAsia" w:hAnsiTheme="minorEastAsia"/>
          <w:szCs w:val="21"/>
        </w:rPr>
        <w:t>を</w:t>
      </w:r>
      <w:r w:rsidR="00BF3AD6" w:rsidRPr="00C16F5A">
        <w:rPr>
          <w:rFonts w:asciiTheme="minorEastAsia" w:eastAsiaTheme="minorEastAsia" w:hAnsiTheme="minorEastAsia" w:hint="eastAsia"/>
          <w:szCs w:val="21"/>
        </w:rPr>
        <w:t>記載してください。</w:t>
      </w:r>
    </w:p>
    <w:p w14:paraId="36A1D48C" w14:textId="53873A42" w:rsidR="00BF3AD6" w:rsidRPr="00724358" w:rsidRDefault="00BF3AD6" w:rsidP="00BF3AD6">
      <w:pPr>
        <w:ind w:left="234" w:hangingChars="100" w:hanging="234"/>
        <w:rPr>
          <w:rFonts w:asciiTheme="minorEastAsia" w:eastAsiaTheme="minorEastAsia" w:hAnsiTheme="minorEastAsia"/>
          <w:szCs w:val="21"/>
        </w:rPr>
      </w:pPr>
      <w:r w:rsidRPr="00C16F5A">
        <w:rPr>
          <w:rFonts w:asciiTheme="minorEastAsia" w:eastAsiaTheme="minorEastAsia" w:hAnsiTheme="minorEastAsia" w:hint="eastAsia"/>
          <w:szCs w:val="21"/>
        </w:rPr>
        <w:lastRenderedPageBreak/>
        <w:t>1</w:t>
      </w:r>
      <w:r w:rsidR="00824400">
        <w:rPr>
          <w:rFonts w:asciiTheme="minorEastAsia" w:eastAsiaTheme="minorEastAsia" w:hAnsiTheme="minorEastAsia"/>
          <w:szCs w:val="21"/>
        </w:rPr>
        <w:t>0</w:t>
      </w:r>
      <w:r w:rsidRPr="00C16F5A">
        <w:rPr>
          <w:rFonts w:asciiTheme="minorEastAsia" w:eastAsiaTheme="minorEastAsia" w:hAnsiTheme="minorEastAsia" w:hint="eastAsia"/>
          <w:szCs w:val="21"/>
        </w:rPr>
        <w:t xml:space="preserve">　「使用開始</w:t>
      </w:r>
      <w:r w:rsidR="00F62061" w:rsidRPr="00FA123F">
        <w:rPr>
          <w:rFonts w:asciiTheme="minorEastAsia" w:eastAsiaTheme="minorEastAsia" w:hAnsiTheme="minorEastAsia" w:hint="eastAsia"/>
          <w:szCs w:val="21"/>
        </w:rPr>
        <w:t>予定</w:t>
      </w:r>
      <w:r w:rsidRPr="00FA123F">
        <w:rPr>
          <w:rFonts w:asciiTheme="minorEastAsia" w:eastAsiaTheme="minorEastAsia" w:hAnsiTheme="minorEastAsia" w:hint="eastAsia"/>
          <w:szCs w:val="21"/>
        </w:rPr>
        <w:t>年月日」については、</w:t>
      </w:r>
      <w:r w:rsidRPr="00FA123F">
        <w:rPr>
          <w:rFonts w:asciiTheme="minorEastAsia" w:eastAsiaTheme="minorEastAsia" w:hAnsiTheme="minorEastAsia"/>
          <w:szCs w:val="21"/>
        </w:rPr>
        <w:t>当</w:t>
      </w:r>
      <w:r w:rsidRPr="00FA123F">
        <w:rPr>
          <w:rFonts w:asciiTheme="minorEastAsia" w:eastAsiaTheme="minorEastAsia" w:hAnsiTheme="minorEastAsia" w:hint="eastAsia"/>
          <w:szCs w:val="21"/>
        </w:rPr>
        <w:t>該生物の使用等を始める</w:t>
      </w:r>
      <w:r w:rsidR="001D51B9">
        <w:rPr>
          <w:rFonts w:asciiTheme="minorEastAsia" w:eastAsiaTheme="minorEastAsia" w:hAnsiTheme="minorEastAsia" w:hint="eastAsia"/>
          <w:szCs w:val="21"/>
        </w:rPr>
        <w:t>予定の</w:t>
      </w:r>
      <w:r w:rsidRPr="00FA123F">
        <w:rPr>
          <w:rFonts w:asciiTheme="minorEastAsia" w:eastAsiaTheme="minorEastAsia" w:hAnsiTheme="minorEastAsia" w:hint="eastAsia"/>
          <w:szCs w:val="21"/>
        </w:rPr>
        <w:t>年月日を記載してください。</w:t>
      </w:r>
      <w:r w:rsidR="00F62061" w:rsidRPr="00724358">
        <w:rPr>
          <w:rFonts w:asciiTheme="minorEastAsia" w:eastAsiaTheme="minorEastAsia" w:hAnsiTheme="minorEastAsia" w:hint="eastAsia"/>
          <w:szCs w:val="21"/>
        </w:rPr>
        <w:t>また、使用開始年月日が確定次第、速やかに鑑定企画官にご連絡ください。</w:t>
      </w:r>
    </w:p>
    <w:p w14:paraId="7963CA16" w14:textId="66CB2492" w:rsidR="00BF3AD6" w:rsidRPr="00724358" w:rsidRDefault="00BF3AD6" w:rsidP="00BF3AD6">
      <w:pPr>
        <w:ind w:left="234" w:hangingChars="100" w:hanging="234"/>
        <w:rPr>
          <w:rFonts w:asciiTheme="minorEastAsia" w:eastAsiaTheme="minorEastAsia" w:hAnsiTheme="minorEastAsia"/>
          <w:szCs w:val="21"/>
        </w:rPr>
      </w:pPr>
      <w:r w:rsidRPr="00FA123F">
        <w:rPr>
          <w:rFonts w:asciiTheme="minorEastAsia" w:eastAsiaTheme="minorEastAsia" w:hAnsiTheme="minorEastAsia"/>
          <w:szCs w:val="21"/>
        </w:rPr>
        <w:t>1</w:t>
      </w:r>
      <w:r w:rsidR="00824400" w:rsidRPr="00FA123F">
        <w:rPr>
          <w:rFonts w:asciiTheme="minorEastAsia" w:eastAsiaTheme="minorEastAsia" w:hAnsiTheme="minorEastAsia"/>
          <w:szCs w:val="21"/>
        </w:rPr>
        <w:t>1</w:t>
      </w:r>
      <w:r w:rsidRPr="00FA123F">
        <w:rPr>
          <w:rFonts w:asciiTheme="minorEastAsia" w:eastAsiaTheme="minorEastAsia" w:hAnsiTheme="minorEastAsia"/>
          <w:szCs w:val="21"/>
        </w:rPr>
        <w:t xml:space="preserve">  </w:t>
      </w:r>
      <w:r w:rsidRPr="00FA123F">
        <w:rPr>
          <w:rFonts w:asciiTheme="minorEastAsia" w:eastAsiaTheme="minorEastAsia" w:hAnsiTheme="minorEastAsia" w:hint="eastAsia"/>
          <w:szCs w:val="21"/>
        </w:rPr>
        <w:t>「販売開始予定年月日」については、不特定の者へ販売又は譲渡する予定の年月日を</w:t>
      </w:r>
      <w:r w:rsidRPr="00C16F5A">
        <w:rPr>
          <w:rFonts w:asciiTheme="minorEastAsia" w:eastAsiaTheme="minorEastAsia" w:hAnsiTheme="minorEastAsia" w:hint="eastAsia"/>
          <w:szCs w:val="21"/>
        </w:rPr>
        <w:t>記載してください</w:t>
      </w:r>
      <w:r w:rsidRPr="00FA123F">
        <w:rPr>
          <w:rFonts w:asciiTheme="minorEastAsia" w:eastAsiaTheme="minorEastAsia" w:hAnsiTheme="minorEastAsia" w:hint="eastAsia"/>
          <w:szCs w:val="21"/>
        </w:rPr>
        <w:t>。</w:t>
      </w:r>
      <w:r w:rsidR="00F62061" w:rsidRPr="00FA123F">
        <w:rPr>
          <w:rFonts w:asciiTheme="minorEastAsia" w:eastAsiaTheme="minorEastAsia" w:hAnsiTheme="minorEastAsia" w:hint="eastAsia"/>
          <w:szCs w:val="21"/>
        </w:rPr>
        <w:t>また、販売開始年月日が確定次第、速やかに鑑定企画官にご連絡ください。</w:t>
      </w:r>
    </w:p>
    <w:p w14:paraId="7B15376A" w14:textId="1D355DB5" w:rsidR="00550314" w:rsidRPr="00C16F5A" w:rsidRDefault="00550314" w:rsidP="00550314">
      <w:pPr>
        <w:ind w:left="234" w:hangingChars="100" w:hanging="234"/>
        <w:rPr>
          <w:rFonts w:asciiTheme="minorEastAsia" w:eastAsiaTheme="minorEastAsia" w:hAnsiTheme="minorEastAsia"/>
          <w:szCs w:val="21"/>
        </w:rPr>
      </w:pPr>
      <w:r w:rsidRPr="00FA123F">
        <w:rPr>
          <w:rFonts w:asciiTheme="minorEastAsia" w:eastAsiaTheme="minorEastAsia" w:hAnsiTheme="minorEastAsia"/>
          <w:szCs w:val="21"/>
        </w:rPr>
        <w:t>1</w:t>
      </w:r>
      <w:r w:rsidR="00824400" w:rsidRPr="00FA123F">
        <w:rPr>
          <w:rFonts w:asciiTheme="minorEastAsia" w:eastAsiaTheme="minorEastAsia" w:hAnsiTheme="minorEastAsia"/>
          <w:szCs w:val="21"/>
        </w:rPr>
        <w:t>2</w:t>
      </w:r>
      <w:r w:rsidRPr="00FA123F">
        <w:rPr>
          <w:rFonts w:asciiTheme="minorEastAsia" w:eastAsiaTheme="minorEastAsia" w:hAnsiTheme="minorEastAsia" w:hint="eastAsia"/>
          <w:szCs w:val="21"/>
        </w:rPr>
        <w:t xml:space="preserve">　「</w:t>
      </w:r>
      <w:r w:rsidRPr="00FA123F">
        <w:rPr>
          <w:rFonts w:asciiTheme="minorEastAsia" w:eastAsiaTheme="minorEastAsia" w:hAnsiTheme="minorEastAsia"/>
          <w:szCs w:val="21"/>
        </w:rPr>
        <w:t>拡散防止措置」</w:t>
      </w:r>
      <w:r w:rsidRPr="00FA123F">
        <w:rPr>
          <w:rFonts w:asciiTheme="minorEastAsia" w:eastAsiaTheme="minorEastAsia" w:hAnsiTheme="minorEastAsia" w:hint="eastAsia"/>
          <w:szCs w:val="21"/>
        </w:rPr>
        <w:t>については、以</w:t>
      </w:r>
      <w:r w:rsidRPr="00C16F5A">
        <w:rPr>
          <w:rFonts w:asciiTheme="minorEastAsia" w:eastAsiaTheme="minorEastAsia" w:hAnsiTheme="minorEastAsia" w:hint="eastAsia"/>
          <w:szCs w:val="21"/>
        </w:rPr>
        <w:t>下に留意して記載してください。</w:t>
      </w:r>
    </w:p>
    <w:p w14:paraId="494BFDA9" w14:textId="31620AD0" w:rsidR="00A66500" w:rsidRDefault="000D6241" w:rsidP="00550314">
      <w:pPr>
        <w:ind w:leftChars="100" w:left="468" w:hangingChars="100" w:hanging="234"/>
        <w:rPr>
          <w:rFonts w:asciiTheme="minorEastAsia" w:eastAsiaTheme="minorEastAsia" w:hAnsiTheme="minorEastAsia" w:cs="ＭＳ 明朝"/>
          <w:kern w:val="0"/>
          <w:szCs w:val="21"/>
        </w:rPr>
      </w:pPr>
      <w:bookmarkStart w:id="5" w:name="_Hlk127190885"/>
      <w:r>
        <w:rPr>
          <w:rFonts w:asciiTheme="minorEastAsia" w:eastAsiaTheme="minorEastAsia" w:hAnsiTheme="minorEastAsia" w:cs="ＭＳ 明朝" w:hint="eastAsia"/>
          <w:kern w:val="0"/>
          <w:szCs w:val="21"/>
        </w:rPr>
        <w:t>(</w:t>
      </w:r>
      <w:r>
        <w:rPr>
          <w:rFonts w:asciiTheme="minorEastAsia" w:eastAsiaTheme="minorEastAsia" w:hAnsiTheme="minorEastAsia" w:cs="ＭＳ 明朝"/>
          <w:kern w:val="0"/>
          <w:szCs w:val="21"/>
        </w:rPr>
        <w:t>1)</w:t>
      </w:r>
      <w:r w:rsidR="00FA123F">
        <w:rPr>
          <w:rFonts w:asciiTheme="minorEastAsia" w:eastAsiaTheme="minorEastAsia" w:hAnsiTheme="minorEastAsia" w:cs="ＭＳ 明朝" w:hint="eastAsia"/>
          <w:kern w:val="0"/>
          <w:szCs w:val="21"/>
        </w:rPr>
        <w:t xml:space="preserve">　</w:t>
      </w:r>
      <w:bookmarkEnd w:id="5"/>
      <w:r w:rsidR="00550314" w:rsidRPr="00C16F5A">
        <w:rPr>
          <w:rFonts w:asciiTheme="minorEastAsia" w:eastAsiaTheme="minorEastAsia" w:hAnsiTheme="minorEastAsia" w:cs="ＭＳ 明朝" w:hint="eastAsia"/>
          <w:kern w:val="0"/>
          <w:szCs w:val="21"/>
        </w:rPr>
        <w:t>「使用区分」につ</w:t>
      </w:r>
      <w:r w:rsidR="00550314" w:rsidRPr="004C37E1">
        <w:rPr>
          <w:rFonts w:asciiTheme="minorEastAsia" w:eastAsiaTheme="minorEastAsia" w:hAnsiTheme="minorEastAsia" w:cs="ＭＳ 明朝" w:hint="eastAsia"/>
          <w:kern w:val="0"/>
          <w:szCs w:val="21"/>
        </w:rPr>
        <w:t>いては、以下の区分</w:t>
      </w:r>
      <w:r w:rsidR="004C37E1">
        <w:rPr>
          <w:rFonts w:asciiTheme="minorEastAsia" w:eastAsiaTheme="minorEastAsia" w:hAnsiTheme="minorEastAsia" w:cs="ＭＳ 明朝" w:hint="eastAsia"/>
          <w:kern w:val="0"/>
          <w:szCs w:val="21"/>
        </w:rPr>
        <w:t>「</w:t>
      </w:r>
      <w:r w:rsidR="00D50999" w:rsidRPr="004C37E1">
        <w:rPr>
          <w:rFonts w:asciiTheme="minorEastAsia" w:eastAsiaTheme="minorEastAsia" w:hAnsiTheme="minorEastAsia" w:cs="ＭＳ 明朝" w:hint="eastAsia"/>
          <w:kern w:val="0"/>
          <w:szCs w:val="21"/>
        </w:rPr>
        <w:t>①</w:t>
      </w:r>
      <w:r w:rsidR="004C37E1" w:rsidRPr="004C37E1">
        <w:rPr>
          <w:rFonts w:asciiTheme="minorEastAsia" w:eastAsiaTheme="minorEastAsia" w:hAnsiTheme="minorEastAsia" w:cs="ＭＳ 明朝"/>
          <w:kern w:val="0"/>
          <w:szCs w:val="21"/>
        </w:rPr>
        <w:t>GILSP</w:t>
      </w:r>
      <w:r w:rsidR="004C37E1" w:rsidRPr="004C37E1">
        <w:rPr>
          <w:rFonts w:asciiTheme="minorEastAsia" w:eastAsiaTheme="minorEastAsia" w:hAnsiTheme="minorEastAsia" w:cs="ＭＳ 明朝" w:hint="eastAsia"/>
          <w:kern w:val="0"/>
          <w:szCs w:val="21"/>
        </w:rPr>
        <w:t>相当</w:t>
      </w:r>
      <w:r w:rsidR="004C37E1">
        <w:rPr>
          <w:rFonts w:asciiTheme="minorEastAsia" w:eastAsiaTheme="minorEastAsia" w:hAnsiTheme="minorEastAsia" w:cs="ＭＳ 明朝" w:hint="eastAsia"/>
          <w:kern w:val="0"/>
          <w:szCs w:val="21"/>
        </w:rPr>
        <w:t>」又は「</w:t>
      </w:r>
      <w:r w:rsidR="00D50999" w:rsidRPr="004C37E1">
        <w:rPr>
          <w:rFonts w:asciiTheme="minorEastAsia" w:eastAsiaTheme="minorEastAsia" w:hAnsiTheme="minorEastAsia" w:cs="ＭＳ 明朝" w:hint="eastAsia"/>
          <w:kern w:val="0"/>
          <w:szCs w:val="21"/>
        </w:rPr>
        <w:t>②</w:t>
      </w:r>
      <w:r w:rsidR="004C37E1" w:rsidRPr="004C37E1">
        <w:rPr>
          <w:rFonts w:asciiTheme="minorEastAsia" w:eastAsiaTheme="minorEastAsia" w:hAnsiTheme="minorEastAsia" w:cs="ＭＳ 明朝" w:hint="eastAsia"/>
          <w:kern w:val="0"/>
          <w:szCs w:val="21"/>
        </w:rPr>
        <w:t>カテゴリー１相当</w:t>
      </w:r>
      <w:r w:rsidR="004C37E1">
        <w:rPr>
          <w:rFonts w:asciiTheme="minorEastAsia" w:eastAsiaTheme="minorEastAsia" w:hAnsiTheme="minorEastAsia" w:cs="ＭＳ 明朝" w:hint="eastAsia"/>
          <w:kern w:val="0"/>
          <w:szCs w:val="21"/>
        </w:rPr>
        <w:t>」</w:t>
      </w:r>
      <w:r w:rsidR="00550314" w:rsidRPr="00C16F5A">
        <w:rPr>
          <w:rFonts w:asciiTheme="minorEastAsia" w:eastAsiaTheme="minorEastAsia" w:hAnsiTheme="minorEastAsia" w:cs="ＭＳ 明朝" w:hint="eastAsia"/>
          <w:kern w:val="0"/>
          <w:szCs w:val="21"/>
        </w:rPr>
        <w:t>に分類し、</w:t>
      </w:r>
      <w:r w:rsidR="008C7D1E">
        <w:rPr>
          <w:rFonts w:asciiTheme="minorEastAsia" w:eastAsiaTheme="minorEastAsia" w:hAnsiTheme="minorEastAsia" w:cs="ＭＳ 明朝" w:hint="eastAsia"/>
          <w:kern w:val="0"/>
          <w:szCs w:val="21"/>
        </w:rPr>
        <w:t>「</w:t>
      </w:r>
      <w:r w:rsidR="00550314" w:rsidRPr="00C16F5A">
        <w:rPr>
          <w:rFonts w:asciiTheme="minorEastAsia" w:eastAsiaTheme="minorEastAsia" w:hAnsiTheme="minorEastAsia" w:cs="ＭＳ 明朝" w:hint="eastAsia"/>
          <w:kern w:val="0"/>
          <w:szCs w:val="21"/>
        </w:rPr>
        <w:t>遺伝子組換え生物等の第二種使用等のうち産業上の使用等に当たって執るべき拡散防止措置等を定める省令</w:t>
      </w:r>
      <w:r w:rsidR="008C7D1E">
        <w:rPr>
          <w:rFonts w:asciiTheme="minorEastAsia" w:eastAsiaTheme="minorEastAsia" w:hAnsiTheme="minorEastAsia" w:cs="ＭＳ 明朝" w:hint="eastAsia"/>
          <w:kern w:val="0"/>
          <w:szCs w:val="21"/>
        </w:rPr>
        <w:t>」</w:t>
      </w:r>
      <w:r w:rsidR="00550314" w:rsidRPr="00C16F5A">
        <w:rPr>
          <w:rFonts w:asciiTheme="minorEastAsia" w:eastAsiaTheme="minorEastAsia" w:hAnsiTheme="minorEastAsia" w:cs="ＭＳ 明朝" w:hint="eastAsia"/>
          <w:kern w:val="0"/>
          <w:szCs w:val="21"/>
        </w:rPr>
        <w:t>（平成</w:t>
      </w:r>
      <w:r w:rsidR="00550314" w:rsidRPr="00C16F5A">
        <w:rPr>
          <w:rFonts w:asciiTheme="minorEastAsia" w:eastAsiaTheme="minorEastAsia" w:hAnsiTheme="minorEastAsia" w:cs="ＭＳ 明朝"/>
          <w:kern w:val="0"/>
          <w:szCs w:val="21"/>
        </w:rPr>
        <w:t>16年財務省・厚生労働省・農林水産省・経済産業省・環境省令第１号）</w:t>
      </w:r>
      <w:r w:rsidR="00550314" w:rsidRPr="00C16F5A">
        <w:rPr>
          <w:rFonts w:asciiTheme="minorEastAsia" w:eastAsiaTheme="minorEastAsia" w:hAnsiTheme="minorEastAsia" w:cs="ＭＳ 明朝" w:hint="eastAsia"/>
          <w:kern w:val="0"/>
          <w:szCs w:val="21"/>
        </w:rPr>
        <w:t>別表（第三条関係）（「遺伝子組換え微生物」とあるのは「対象微生物」と読み替えるものとする。）に掲</w:t>
      </w:r>
      <w:r w:rsidR="00550314" w:rsidRPr="005456AF">
        <w:rPr>
          <w:rFonts w:asciiTheme="minorEastAsia" w:eastAsiaTheme="minorEastAsia" w:hAnsiTheme="minorEastAsia" w:cs="ＭＳ 明朝" w:hint="eastAsia"/>
          <w:kern w:val="0"/>
          <w:szCs w:val="21"/>
        </w:rPr>
        <w:t>げる</w:t>
      </w:r>
      <w:r w:rsidR="00550314" w:rsidRPr="005456AF">
        <w:rPr>
          <w:rFonts w:asciiTheme="minorEastAsia" w:eastAsiaTheme="minorEastAsia" w:hAnsiTheme="minorEastAsia" w:cs="ＭＳ 明朝"/>
          <w:kern w:val="0"/>
          <w:szCs w:val="21"/>
        </w:rPr>
        <w:t>対象微生物</w:t>
      </w:r>
      <w:r w:rsidR="00550314" w:rsidRPr="005456AF">
        <w:rPr>
          <w:rFonts w:asciiTheme="minorEastAsia" w:eastAsiaTheme="minorEastAsia" w:hAnsiTheme="minorEastAsia" w:cs="ＭＳ 明朝" w:hint="eastAsia"/>
          <w:kern w:val="0"/>
          <w:szCs w:val="21"/>
        </w:rPr>
        <w:t>の区分</w:t>
      </w:r>
      <w:r w:rsidR="00550314" w:rsidRPr="00C16F5A">
        <w:rPr>
          <w:rFonts w:asciiTheme="minorEastAsia" w:eastAsiaTheme="minorEastAsia" w:hAnsiTheme="minorEastAsia" w:cs="ＭＳ 明朝" w:hint="eastAsia"/>
          <w:kern w:val="0"/>
          <w:szCs w:val="21"/>
        </w:rPr>
        <w:t>に応じて、別表に定める拡散防止措置を実施する旨を記載してください。</w:t>
      </w:r>
    </w:p>
    <w:p w14:paraId="77FBD7DD" w14:textId="041C35E3" w:rsidR="00550314" w:rsidRPr="00C16F5A" w:rsidRDefault="00550314" w:rsidP="00A66500">
      <w:pPr>
        <w:ind w:leftChars="200" w:left="468" w:firstLineChars="100" w:firstLine="234"/>
        <w:rPr>
          <w:rFonts w:asciiTheme="minorEastAsia" w:eastAsiaTheme="minorEastAsia" w:hAnsiTheme="minorEastAsia"/>
          <w:kern w:val="0"/>
          <w:szCs w:val="21"/>
          <w:highlight w:val="yellow"/>
        </w:rPr>
      </w:pPr>
      <w:r w:rsidRPr="00C16F5A">
        <w:rPr>
          <w:rFonts w:asciiTheme="minorEastAsia" w:eastAsiaTheme="minorEastAsia" w:hAnsiTheme="minorEastAsia" w:cs="ＭＳ 明朝" w:hint="eastAsia"/>
          <w:kern w:val="0"/>
          <w:szCs w:val="21"/>
        </w:rPr>
        <w:t>なお、以下の区分</w:t>
      </w:r>
      <w:r w:rsidR="004C37E1">
        <w:rPr>
          <w:rFonts w:asciiTheme="minorEastAsia" w:eastAsiaTheme="minorEastAsia" w:hAnsiTheme="minorEastAsia" w:cs="ＭＳ 明朝" w:hint="eastAsia"/>
          <w:kern w:val="0"/>
          <w:szCs w:val="21"/>
        </w:rPr>
        <w:t>「</w:t>
      </w:r>
      <w:r w:rsidR="00D50999" w:rsidRPr="004C37E1">
        <w:rPr>
          <w:rFonts w:asciiTheme="minorEastAsia" w:eastAsiaTheme="minorEastAsia" w:hAnsiTheme="minorEastAsia" w:cs="ＭＳ 明朝" w:hint="eastAsia"/>
          <w:kern w:val="0"/>
          <w:szCs w:val="21"/>
        </w:rPr>
        <w:t>①</w:t>
      </w:r>
      <w:r w:rsidR="004C37E1" w:rsidRPr="004C37E1">
        <w:rPr>
          <w:rFonts w:asciiTheme="minorEastAsia" w:eastAsiaTheme="minorEastAsia" w:hAnsiTheme="minorEastAsia" w:cs="ＭＳ 明朝"/>
          <w:kern w:val="0"/>
          <w:szCs w:val="21"/>
        </w:rPr>
        <w:t>GILSP</w:t>
      </w:r>
      <w:r w:rsidR="004C37E1" w:rsidRPr="004C37E1">
        <w:rPr>
          <w:rFonts w:asciiTheme="minorEastAsia" w:eastAsiaTheme="minorEastAsia" w:hAnsiTheme="minorEastAsia" w:cs="ＭＳ 明朝" w:hint="eastAsia"/>
          <w:kern w:val="0"/>
          <w:szCs w:val="21"/>
        </w:rPr>
        <w:t>相当</w:t>
      </w:r>
      <w:r w:rsidR="004C37E1">
        <w:rPr>
          <w:rFonts w:asciiTheme="minorEastAsia" w:eastAsiaTheme="minorEastAsia" w:hAnsiTheme="minorEastAsia" w:cs="ＭＳ 明朝" w:hint="eastAsia"/>
          <w:kern w:val="0"/>
          <w:szCs w:val="21"/>
        </w:rPr>
        <w:t>」又は「</w:t>
      </w:r>
      <w:r w:rsidR="00D50999" w:rsidRPr="004C37E1">
        <w:rPr>
          <w:rFonts w:asciiTheme="minorEastAsia" w:eastAsiaTheme="minorEastAsia" w:hAnsiTheme="minorEastAsia" w:cs="ＭＳ 明朝" w:hint="eastAsia"/>
          <w:kern w:val="0"/>
          <w:szCs w:val="21"/>
        </w:rPr>
        <w:t>②</w:t>
      </w:r>
      <w:r w:rsidR="004C37E1" w:rsidRPr="004C37E1">
        <w:rPr>
          <w:rFonts w:asciiTheme="minorEastAsia" w:eastAsiaTheme="minorEastAsia" w:hAnsiTheme="minorEastAsia" w:cs="ＭＳ 明朝" w:hint="eastAsia"/>
          <w:kern w:val="0"/>
          <w:szCs w:val="21"/>
        </w:rPr>
        <w:t>カテゴリー１相当</w:t>
      </w:r>
      <w:r w:rsidR="004C37E1">
        <w:rPr>
          <w:rFonts w:asciiTheme="minorEastAsia" w:eastAsiaTheme="minorEastAsia" w:hAnsiTheme="minorEastAsia" w:cs="ＭＳ 明朝" w:hint="eastAsia"/>
          <w:kern w:val="0"/>
          <w:szCs w:val="21"/>
        </w:rPr>
        <w:t>」</w:t>
      </w:r>
      <w:r w:rsidRPr="00C16F5A">
        <w:rPr>
          <w:rFonts w:asciiTheme="minorEastAsia" w:eastAsiaTheme="minorEastAsia" w:hAnsiTheme="minorEastAsia" w:cs="ＭＳ 明朝" w:hint="eastAsia"/>
          <w:kern w:val="0"/>
          <w:szCs w:val="21"/>
        </w:rPr>
        <w:t>に該当しないものは「その他」と記載し、予定している拡散防止措置の内容を別紙に記載してください。</w:t>
      </w:r>
    </w:p>
    <w:p w14:paraId="13952AF4" w14:textId="77777777" w:rsidR="00550314" w:rsidRPr="00C16F5A" w:rsidRDefault="00550314" w:rsidP="00550314">
      <w:pPr>
        <w:ind w:leftChars="200" w:left="702" w:hangingChars="100" w:hanging="234"/>
        <w:rPr>
          <w:rFonts w:asciiTheme="minorEastAsia" w:eastAsiaTheme="minorEastAsia" w:hAnsiTheme="minorEastAsia"/>
          <w:kern w:val="0"/>
          <w:szCs w:val="21"/>
        </w:rPr>
      </w:pPr>
      <w:r w:rsidRPr="00C16F5A">
        <w:rPr>
          <w:rFonts w:asciiTheme="minorEastAsia" w:eastAsiaTheme="minorEastAsia" w:hAnsiTheme="minorEastAsia" w:cs="ＭＳ 明朝" w:hint="eastAsia"/>
          <w:kern w:val="0"/>
          <w:szCs w:val="21"/>
        </w:rPr>
        <w:t xml:space="preserve">①　</w:t>
      </w:r>
      <w:r w:rsidRPr="00C16F5A">
        <w:rPr>
          <w:rFonts w:asciiTheme="minorEastAsia" w:eastAsiaTheme="minorEastAsia" w:hAnsiTheme="minorEastAsia" w:cs="ＭＳ 明朝"/>
          <w:kern w:val="0"/>
          <w:szCs w:val="21"/>
        </w:rPr>
        <w:t>G</w:t>
      </w:r>
      <w:r w:rsidRPr="005456AF">
        <w:rPr>
          <w:rFonts w:asciiTheme="minorEastAsia" w:eastAsiaTheme="minorEastAsia" w:hAnsiTheme="minorEastAsia" w:cs="ＭＳ 明朝"/>
          <w:kern w:val="0"/>
          <w:szCs w:val="21"/>
        </w:rPr>
        <w:t>ILSP</w:t>
      </w:r>
      <w:r w:rsidRPr="005456AF">
        <w:rPr>
          <w:rFonts w:asciiTheme="minorEastAsia" w:eastAsiaTheme="minorEastAsia" w:hAnsiTheme="minorEastAsia" w:cs="ＭＳ 明朝" w:hint="eastAsia"/>
          <w:kern w:val="0"/>
          <w:szCs w:val="21"/>
        </w:rPr>
        <w:t>相当（宿</w:t>
      </w:r>
      <w:r w:rsidRPr="00C16F5A">
        <w:rPr>
          <w:rFonts w:asciiTheme="minorEastAsia" w:eastAsiaTheme="minorEastAsia" w:hAnsiTheme="minorEastAsia" w:cs="ＭＳ 明朝" w:hint="eastAsia"/>
          <w:kern w:val="0"/>
          <w:szCs w:val="21"/>
        </w:rPr>
        <w:t>主、供与核酸、ベク</w:t>
      </w:r>
      <w:r w:rsidRPr="005456AF">
        <w:rPr>
          <w:rFonts w:asciiTheme="minorEastAsia" w:eastAsiaTheme="minorEastAsia" w:hAnsiTheme="minorEastAsia" w:cs="ＭＳ 明朝" w:hint="eastAsia"/>
          <w:kern w:val="0"/>
          <w:szCs w:val="21"/>
        </w:rPr>
        <w:t>ター及び</w:t>
      </w:r>
      <w:r w:rsidRPr="005456AF">
        <w:rPr>
          <w:rFonts w:asciiTheme="minorEastAsia" w:eastAsiaTheme="minorEastAsia" w:hAnsiTheme="minorEastAsia" w:cs="ＭＳ 明朝"/>
          <w:kern w:val="0"/>
          <w:szCs w:val="21"/>
        </w:rPr>
        <w:t>対象微</w:t>
      </w:r>
      <w:r w:rsidRPr="005456AF">
        <w:rPr>
          <w:rFonts w:asciiTheme="minorEastAsia" w:eastAsiaTheme="minorEastAsia" w:hAnsiTheme="minorEastAsia" w:cs="ＭＳ 明朝" w:hint="eastAsia"/>
          <w:kern w:val="0"/>
          <w:szCs w:val="21"/>
        </w:rPr>
        <w:t>生物が次の基準</w:t>
      </w:r>
      <w:r w:rsidRPr="00C16F5A">
        <w:rPr>
          <w:rFonts w:asciiTheme="minorEastAsia" w:eastAsiaTheme="minorEastAsia" w:hAnsiTheme="minorEastAsia" w:cs="ＭＳ 明朝" w:hint="eastAsia"/>
          <w:kern w:val="0"/>
          <w:szCs w:val="21"/>
        </w:rPr>
        <w:t>を満たすもの）</w:t>
      </w:r>
    </w:p>
    <w:p w14:paraId="5C9D9B3F" w14:textId="77777777" w:rsidR="00550314" w:rsidRPr="00C16F5A" w:rsidRDefault="00550314" w:rsidP="00550314">
      <w:pPr>
        <w:ind w:leftChars="100" w:left="234" w:firstLineChars="200" w:firstLine="468"/>
        <w:rPr>
          <w:rFonts w:asciiTheme="minorEastAsia" w:eastAsiaTheme="minorEastAsia" w:hAnsiTheme="minorEastAsia"/>
          <w:color w:val="000000"/>
          <w:kern w:val="0"/>
          <w:szCs w:val="21"/>
        </w:rPr>
      </w:pPr>
      <w:r w:rsidRPr="00C16F5A">
        <w:rPr>
          <w:rFonts w:asciiTheme="minorEastAsia" w:eastAsiaTheme="minorEastAsia" w:hAnsiTheme="minorEastAsia" w:cs="ＭＳ 明朝" w:hint="eastAsia"/>
          <w:color w:val="000000"/>
          <w:kern w:val="0"/>
          <w:szCs w:val="21"/>
        </w:rPr>
        <w:t>イ　宿主</w:t>
      </w:r>
    </w:p>
    <w:p w14:paraId="25599A1A" w14:textId="77777777" w:rsidR="00550314" w:rsidRPr="00C16F5A" w:rsidRDefault="00550314" w:rsidP="00550314">
      <w:pPr>
        <w:ind w:leftChars="100" w:left="234" w:firstLineChars="250" w:firstLine="585"/>
        <w:rPr>
          <w:rFonts w:asciiTheme="minorEastAsia" w:eastAsiaTheme="minorEastAsia" w:hAnsiTheme="minorEastAsia"/>
          <w:color w:val="000000"/>
          <w:kern w:val="0"/>
          <w:szCs w:val="21"/>
        </w:rPr>
      </w:pPr>
      <w:r w:rsidRPr="00C16F5A">
        <w:rPr>
          <w:rFonts w:asciiTheme="minorEastAsia" w:eastAsiaTheme="minorEastAsia" w:hAnsiTheme="minorEastAsia" w:cs="ＭＳ 明朝"/>
          <w:color w:val="000000"/>
          <w:kern w:val="0"/>
          <w:szCs w:val="21"/>
        </w:rPr>
        <w:t>(</w:t>
      </w:r>
      <w:r w:rsidRPr="00C16F5A">
        <w:rPr>
          <w:rFonts w:asciiTheme="minorEastAsia" w:eastAsiaTheme="minorEastAsia" w:hAnsiTheme="minorEastAsia" w:cs="ＭＳ 明朝" w:hint="eastAsia"/>
          <w:color w:val="000000"/>
          <w:kern w:val="0"/>
          <w:szCs w:val="21"/>
        </w:rPr>
        <w:t>ｲ</w:t>
      </w:r>
      <w:r w:rsidRPr="00C16F5A">
        <w:rPr>
          <w:rFonts w:asciiTheme="minorEastAsia" w:eastAsiaTheme="minorEastAsia" w:hAnsiTheme="minorEastAsia" w:cs="ＭＳ 明朝"/>
          <w:color w:val="000000"/>
          <w:kern w:val="0"/>
          <w:szCs w:val="21"/>
        </w:rPr>
        <w:t>)</w:t>
      </w:r>
      <w:r w:rsidRPr="00C16F5A">
        <w:rPr>
          <w:rFonts w:asciiTheme="minorEastAsia" w:eastAsiaTheme="minorEastAsia" w:hAnsiTheme="minorEastAsia" w:cs="ＭＳ 明朝" w:hint="eastAsia"/>
          <w:color w:val="000000"/>
          <w:kern w:val="0"/>
          <w:szCs w:val="21"/>
        </w:rPr>
        <w:t xml:space="preserve">　病原性がないこと。</w:t>
      </w:r>
    </w:p>
    <w:p w14:paraId="7979A598" w14:textId="77777777" w:rsidR="00550314" w:rsidRPr="00C16F5A" w:rsidRDefault="00550314" w:rsidP="00550314">
      <w:pPr>
        <w:ind w:leftChars="100" w:left="234" w:firstLineChars="250" w:firstLine="585"/>
        <w:rPr>
          <w:rFonts w:asciiTheme="minorEastAsia" w:eastAsiaTheme="minorEastAsia" w:hAnsiTheme="minorEastAsia"/>
          <w:color w:val="000000"/>
          <w:kern w:val="0"/>
          <w:szCs w:val="21"/>
        </w:rPr>
      </w:pPr>
      <w:r w:rsidRPr="00C16F5A">
        <w:rPr>
          <w:rFonts w:asciiTheme="minorEastAsia" w:eastAsiaTheme="minorEastAsia" w:hAnsiTheme="minorEastAsia" w:cs="ＭＳ 明朝"/>
          <w:color w:val="000000"/>
          <w:kern w:val="0"/>
          <w:szCs w:val="21"/>
        </w:rPr>
        <w:t xml:space="preserve">(ﾛ)　</w:t>
      </w:r>
      <w:r w:rsidRPr="00C16F5A">
        <w:rPr>
          <w:rFonts w:asciiTheme="minorEastAsia" w:eastAsiaTheme="minorEastAsia" w:hAnsiTheme="minorEastAsia" w:cs="ＭＳ 明朝" w:hint="eastAsia"/>
          <w:color w:val="000000"/>
          <w:kern w:val="0"/>
          <w:szCs w:val="21"/>
        </w:rPr>
        <w:t>病原性に関係のあるウイルス及びプラスミドを含まないこと。</w:t>
      </w:r>
    </w:p>
    <w:p w14:paraId="4AD2A35E" w14:textId="77777777" w:rsidR="00550314" w:rsidRPr="00C16F5A" w:rsidRDefault="00550314" w:rsidP="00550314">
      <w:pPr>
        <w:ind w:leftChars="350" w:left="1169" w:hangingChars="150" w:hanging="351"/>
        <w:rPr>
          <w:rFonts w:asciiTheme="minorEastAsia" w:eastAsiaTheme="minorEastAsia" w:hAnsiTheme="minorEastAsia"/>
          <w:color w:val="000000"/>
          <w:kern w:val="0"/>
          <w:szCs w:val="21"/>
        </w:rPr>
      </w:pPr>
      <w:r w:rsidRPr="00C16F5A">
        <w:rPr>
          <w:rFonts w:asciiTheme="minorEastAsia" w:eastAsiaTheme="minorEastAsia" w:hAnsiTheme="minorEastAsia" w:cs="ＭＳ 明朝"/>
          <w:color w:val="000000"/>
          <w:kern w:val="0"/>
          <w:szCs w:val="21"/>
        </w:rPr>
        <w:t xml:space="preserve">(ﾊ)　</w:t>
      </w:r>
      <w:r w:rsidRPr="00C16F5A">
        <w:rPr>
          <w:rFonts w:asciiTheme="minorEastAsia" w:eastAsiaTheme="minorEastAsia" w:hAnsiTheme="minorEastAsia" w:cs="ＭＳ 明朝" w:hint="eastAsia"/>
          <w:color w:val="000000"/>
          <w:kern w:val="0"/>
          <w:szCs w:val="21"/>
        </w:rPr>
        <w:t>安全に長期間利用した歴史がある又は特殊な培養条件下では増殖するがそれ以外では増殖が制限されていること。</w:t>
      </w:r>
    </w:p>
    <w:p w14:paraId="0DD21D66" w14:textId="77777777" w:rsidR="00550314" w:rsidRPr="00C16F5A" w:rsidRDefault="00550314" w:rsidP="00550314">
      <w:pPr>
        <w:ind w:leftChars="100" w:left="234" w:firstLineChars="200" w:firstLine="468"/>
        <w:rPr>
          <w:rFonts w:asciiTheme="minorEastAsia" w:eastAsiaTheme="minorEastAsia" w:hAnsiTheme="minorEastAsia"/>
          <w:color w:val="000000"/>
          <w:kern w:val="0"/>
          <w:szCs w:val="21"/>
        </w:rPr>
      </w:pPr>
      <w:r w:rsidRPr="00C16F5A">
        <w:rPr>
          <w:rFonts w:asciiTheme="minorEastAsia" w:eastAsiaTheme="minorEastAsia" w:hAnsiTheme="minorEastAsia" w:cs="ＭＳ 明朝" w:hint="eastAsia"/>
          <w:color w:val="000000"/>
          <w:kern w:val="0"/>
          <w:szCs w:val="21"/>
        </w:rPr>
        <w:t>ロ　供与核酸及びベクター</w:t>
      </w:r>
    </w:p>
    <w:p w14:paraId="50BE9A23" w14:textId="77777777" w:rsidR="00550314" w:rsidRPr="00C16F5A" w:rsidRDefault="00550314" w:rsidP="00550314">
      <w:pPr>
        <w:ind w:leftChars="100" w:left="234" w:firstLineChars="250" w:firstLine="585"/>
        <w:rPr>
          <w:rFonts w:asciiTheme="minorEastAsia" w:eastAsiaTheme="minorEastAsia" w:hAnsiTheme="minorEastAsia"/>
          <w:color w:val="000000"/>
          <w:kern w:val="0"/>
          <w:szCs w:val="21"/>
        </w:rPr>
      </w:pPr>
      <w:r w:rsidRPr="00C16F5A">
        <w:rPr>
          <w:rFonts w:asciiTheme="minorEastAsia" w:eastAsiaTheme="minorEastAsia" w:hAnsiTheme="minorEastAsia" w:cs="ＭＳ 明朝"/>
          <w:color w:val="000000"/>
          <w:kern w:val="0"/>
          <w:szCs w:val="21"/>
        </w:rPr>
        <w:t>(</w:t>
      </w:r>
      <w:r w:rsidRPr="00C16F5A">
        <w:rPr>
          <w:rFonts w:asciiTheme="minorEastAsia" w:eastAsiaTheme="minorEastAsia" w:hAnsiTheme="minorEastAsia" w:cs="ＭＳ 明朝" w:hint="eastAsia"/>
          <w:color w:val="000000"/>
          <w:kern w:val="0"/>
          <w:szCs w:val="21"/>
        </w:rPr>
        <w:t>ｲ</w:t>
      </w:r>
      <w:r w:rsidRPr="00C16F5A">
        <w:rPr>
          <w:rFonts w:asciiTheme="minorEastAsia" w:eastAsiaTheme="minorEastAsia" w:hAnsiTheme="minorEastAsia" w:cs="ＭＳ 明朝"/>
          <w:color w:val="000000"/>
          <w:kern w:val="0"/>
          <w:szCs w:val="21"/>
        </w:rPr>
        <w:t>)</w:t>
      </w:r>
      <w:r w:rsidRPr="00C16F5A">
        <w:rPr>
          <w:rFonts w:asciiTheme="minorEastAsia" w:eastAsiaTheme="minorEastAsia" w:hAnsiTheme="minorEastAsia" w:cs="ＭＳ 明朝" w:hint="eastAsia"/>
          <w:color w:val="000000"/>
          <w:kern w:val="0"/>
          <w:szCs w:val="21"/>
        </w:rPr>
        <w:t xml:space="preserve">　性質が十分明らかにされており、有害と認められる塩基配列を含まないこと。</w:t>
      </w:r>
    </w:p>
    <w:p w14:paraId="3B2C0084" w14:textId="77777777" w:rsidR="00550314" w:rsidRPr="00C16F5A" w:rsidRDefault="00550314" w:rsidP="00550314">
      <w:pPr>
        <w:ind w:leftChars="350" w:left="1169" w:hangingChars="150" w:hanging="351"/>
        <w:rPr>
          <w:rFonts w:asciiTheme="minorEastAsia" w:eastAsiaTheme="minorEastAsia" w:hAnsiTheme="minorEastAsia"/>
          <w:color w:val="000000"/>
          <w:kern w:val="0"/>
          <w:szCs w:val="21"/>
        </w:rPr>
      </w:pPr>
      <w:r w:rsidRPr="00C16F5A">
        <w:rPr>
          <w:rFonts w:asciiTheme="minorEastAsia" w:eastAsiaTheme="minorEastAsia" w:hAnsiTheme="minorEastAsia" w:cs="ＭＳ 明朝"/>
          <w:color w:val="000000"/>
          <w:kern w:val="0"/>
          <w:szCs w:val="21"/>
        </w:rPr>
        <w:t xml:space="preserve">(ﾛ)　</w:t>
      </w:r>
      <w:r w:rsidRPr="00C16F5A">
        <w:rPr>
          <w:rFonts w:asciiTheme="minorEastAsia" w:eastAsiaTheme="minorEastAsia" w:hAnsiTheme="minorEastAsia" w:cs="ＭＳ 明朝" w:hint="eastAsia"/>
          <w:color w:val="000000"/>
          <w:kern w:val="0"/>
          <w:szCs w:val="21"/>
        </w:rPr>
        <w:t>伝達性に乏しく、かつ、本来耐性を獲得することが知られていない生細胞に耐性マーカーを伝達しないこと。</w:t>
      </w:r>
    </w:p>
    <w:p w14:paraId="221C8C97" w14:textId="77777777" w:rsidR="00550314" w:rsidRPr="005456AF" w:rsidRDefault="00550314" w:rsidP="00550314">
      <w:pPr>
        <w:ind w:leftChars="100" w:left="234" w:firstLineChars="200" w:firstLine="468"/>
        <w:rPr>
          <w:rFonts w:asciiTheme="minorEastAsia" w:eastAsiaTheme="minorEastAsia" w:hAnsiTheme="minorEastAsia"/>
          <w:color w:val="000000"/>
          <w:kern w:val="0"/>
          <w:szCs w:val="21"/>
        </w:rPr>
      </w:pPr>
      <w:r w:rsidRPr="00C16F5A">
        <w:rPr>
          <w:rFonts w:asciiTheme="minorEastAsia" w:eastAsiaTheme="minorEastAsia" w:hAnsiTheme="minorEastAsia" w:cs="ＭＳ 明朝" w:hint="eastAsia"/>
          <w:color w:val="000000"/>
          <w:kern w:val="0"/>
          <w:szCs w:val="21"/>
        </w:rPr>
        <w:t xml:space="preserve">ハ　</w:t>
      </w:r>
      <w:r w:rsidRPr="005456AF">
        <w:rPr>
          <w:rFonts w:asciiTheme="minorEastAsia" w:eastAsiaTheme="minorEastAsia" w:hAnsiTheme="minorEastAsia" w:cs="ＭＳ 明朝"/>
          <w:kern w:val="0"/>
          <w:szCs w:val="21"/>
        </w:rPr>
        <w:t>対象微生物</w:t>
      </w:r>
    </w:p>
    <w:p w14:paraId="3C4A3F05" w14:textId="77777777" w:rsidR="00550314" w:rsidRPr="005456AF" w:rsidRDefault="00550314" w:rsidP="00550314">
      <w:pPr>
        <w:ind w:leftChars="100" w:left="234" w:firstLineChars="250" w:firstLine="585"/>
        <w:rPr>
          <w:rFonts w:asciiTheme="minorEastAsia" w:eastAsiaTheme="minorEastAsia" w:hAnsiTheme="minorEastAsia"/>
          <w:color w:val="000000"/>
          <w:kern w:val="0"/>
          <w:szCs w:val="21"/>
        </w:rPr>
      </w:pPr>
      <w:r w:rsidRPr="005456AF">
        <w:rPr>
          <w:rFonts w:asciiTheme="minorEastAsia" w:eastAsiaTheme="minorEastAsia" w:hAnsiTheme="minorEastAsia" w:cs="ＭＳ 明朝"/>
          <w:color w:val="000000"/>
          <w:kern w:val="0"/>
          <w:szCs w:val="21"/>
        </w:rPr>
        <w:t>(</w:t>
      </w:r>
      <w:r w:rsidRPr="005456AF">
        <w:rPr>
          <w:rFonts w:asciiTheme="minorEastAsia" w:eastAsiaTheme="minorEastAsia" w:hAnsiTheme="minorEastAsia" w:cs="ＭＳ 明朝" w:hint="eastAsia"/>
          <w:color w:val="000000"/>
          <w:kern w:val="0"/>
          <w:szCs w:val="21"/>
        </w:rPr>
        <w:t>ｲ</w:t>
      </w:r>
      <w:r w:rsidRPr="005456AF">
        <w:rPr>
          <w:rFonts w:asciiTheme="minorEastAsia" w:eastAsiaTheme="minorEastAsia" w:hAnsiTheme="minorEastAsia" w:cs="ＭＳ 明朝"/>
          <w:color w:val="000000"/>
          <w:kern w:val="0"/>
          <w:szCs w:val="21"/>
        </w:rPr>
        <w:t>)</w:t>
      </w:r>
      <w:r w:rsidRPr="005456AF">
        <w:rPr>
          <w:rFonts w:asciiTheme="minorEastAsia" w:eastAsiaTheme="minorEastAsia" w:hAnsiTheme="minorEastAsia" w:cs="ＭＳ 明朝" w:hint="eastAsia"/>
          <w:color w:val="000000"/>
          <w:kern w:val="0"/>
          <w:szCs w:val="21"/>
        </w:rPr>
        <w:t xml:space="preserve">　病原性がないこと。</w:t>
      </w:r>
    </w:p>
    <w:p w14:paraId="07606535" w14:textId="77777777" w:rsidR="00550314" w:rsidRPr="005456AF" w:rsidRDefault="00550314" w:rsidP="00550314">
      <w:pPr>
        <w:ind w:leftChars="100" w:left="234" w:firstLineChars="250" w:firstLine="585"/>
        <w:rPr>
          <w:rFonts w:asciiTheme="minorEastAsia" w:eastAsiaTheme="minorEastAsia" w:hAnsiTheme="minorEastAsia"/>
          <w:color w:val="000000"/>
          <w:kern w:val="0"/>
          <w:szCs w:val="21"/>
        </w:rPr>
      </w:pPr>
      <w:r w:rsidRPr="005456AF">
        <w:rPr>
          <w:rFonts w:asciiTheme="minorEastAsia" w:eastAsiaTheme="minorEastAsia" w:hAnsiTheme="minorEastAsia" w:cs="ＭＳ 明朝"/>
          <w:color w:val="000000"/>
          <w:kern w:val="0"/>
          <w:szCs w:val="21"/>
        </w:rPr>
        <w:t xml:space="preserve">(ﾛ)　</w:t>
      </w:r>
      <w:r w:rsidRPr="005456AF">
        <w:rPr>
          <w:rFonts w:asciiTheme="minorEastAsia" w:eastAsiaTheme="minorEastAsia" w:hAnsiTheme="minorEastAsia" w:cs="ＭＳ 明朝" w:hint="eastAsia"/>
          <w:color w:val="000000"/>
          <w:kern w:val="0"/>
          <w:szCs w:val="21"/>
        </w:rPr>
        <w:t>宿主と比べて増殖する能力が高くないこと。</w:t>
      </w:r>
    </w:p>
    <w:p w14:paraId="1817532F" w14:textId="2AD32384" w:rsidR="00550314" w:rsidRPr="005062BD" w:rsidRDefault="00550314" w:rsidP="005062BD">
      <w:pPr>
        <w:ind w:leftChars="200" w:left="702" w:hangingChars="100" w:hanging="234"/>
        <w:rPr>
          <w:rFonts w:asciiTheme="minorEastAsia" w:eastAsiaTheme="minorEastAsia" w:hAnsiTheme="minorEastAsia" w:cs="ＭＳ 明朝"/>
          <w:color w:val="000000"/>
          <w:kern w:val="0"/>
          <w:szCs w:val="21"/>
        </w:rPr>
      </w:pPr>
      <w:r w:rsidRPr="005456AF">
        <w:rPr>
          <w:rFonts w:asciiTheme="minorEastAsia" w:eastAsiaTheme="minorEastAsia" w:hAnsiTheme="minorEastAsia" w:cs="ＭＳ 明朝" w:hint="eastAsia"/>
          <w:color w:val="000000"/>
          <w:kern w:val="0"/>
          <w:szCs w:val="21"/>
        </w:rPr>
        <w:t>②　カテゴリー１</w:t>
      </w:r>
      <w:r w:rsidR="004C37E1">
        <w:rPr>
          <w:rFonts w:asciiTheme="minorEastAsia" w:eastAsiaTheme="minorEastAsia" w:hAnsiTheme="minorEastAsia" w:cs="ＭＳ 明朝" w:hint="eastAsia"/>
          <w:color w:val="000000"/>
          <w:kern w:val="0"/>
          <w:szCs w:val="21"/>
        </w:rPr>
        <w:t>相当</w:t>
      </w:r>
      <w:r w:rsidRPr="005456AF">
        <w:rPr>
          <w:rFonts w:asciiTheme="minorEastAsia" w:eastAsiaTheme="minorEastAsia" w:hAnsiTheme="minorEastAsia" w:cs="ＭＳ 明朝" w:hint="eastAsia"/>
          <w:color w:val="000000"/>
          <w:kern w:val="0"/>
          <w:szCs w:val="21"/>
        </w:rPr>
        <w:t>（</w:t>
      </w:r>
      <w:r w:rsidRPr="005456AF">
        <w:rPr>
          <w:rFonts w:asciiTheme="minorEastAsia" w:eastAsiaTheme="minorEastAsia" w:hAnsiTheme="minorEastAsia" w:cs="ＭＳ 明朝"/>
          <w:kern w:val="0"/>
          <w:szCs w:val="21"/>
        </w:rPr>
        <w:t>対象微生物</w:t>
      </w:r>
      <w:r w:rsidR="005062BD">
        <w:rPr>
          <w:rFonts w:asciiTheme="minorEastAsia" w:eastAsiaTheme="minorEastAsia" w:hAnsiTheme="minorEastAsia" w:cs="ＭＳ 明朝" w:hint="eastAsia"/>
          <w:color w:val="000000"/>
          <w:kern w:val="0"/>
          <w:szCs w:val="21"/>
        </w:rPr>
        <w:t>に</w:t>
      </w:r>
      <w:r w:rsidRPr="005456AF">
        <w:rPr>
          <w:rFonts w:asciiTheme="minorEastAsia" w:eastAsiaTheme="minorEastAsia" w:hAnsiTheme="minorEastAsia" w:cs="ＭＳ 明朝" w:hint="eastAsia"/>
          <w:color w:val="000000"/>
          <w:kern w:val="0"/>
          <w:szCs w:val="21"/>
        </w:rPr>
        <w:t>病原性がある可能性が低く、かつ</w:t>
      </w:r>
      <w:r w:rsidR="00EB1F98">
        <w:rPr>
          <w:rFonts w:asciiTheme="minorEastAsia" w:eastAsiaTheme="minorEastAsia" w:hAnsiTheme="minorEastAsia" w:cs="ＭＳ 明朝" w:hint="eastAsia"/>
          <w:kern w:val="0"/>
          <w:szCs w:val="21"/>
        </w:rPr>
        <w:t>「</w:t>
      </w:r>
      <w:r w:rsidR="00EB1F98" w:rsidRPr="004C37E1">
        <w:rPr>
          <w:rFonts w:asciiTheme="minorEastAsia" w:eastAsiaTheme="minorEastAsia" w:hAnsiTheme="minorEastAsia" w:cs="ＭＳ 明朝" w:hint="eastAsia"/>
          <w:kern w:val="0"/>
          <w:szCs w:val="21"/>
        </w:rPr>
        <w:t>①</w:t>
      </w:r>
      <w:r w:rsidR="00EB1F98" w:rsidRPr="004C37E1">
        <w:rPr>
          <w:rFonts w:asciiTheme="minorEastAsia" w:eastAsiaTheme="minorEastAsia" w:hAnsiTheme="minorEastAsia" w:cs="ＭＳ 明朝"/>
          <w:kern w:val="0"/>
          <w:szCs w:val="21"/>
        </w:rPr>
        <w:t>GILSP</w:t>
      </w:r>
      <w:r w:rsidR="00EB1F98" w:rsidRPr="004C37E1">
        <w:rPr>
          <w:rFonts w:asciiTheme="minorEastAsia" w:eastAsiaTheme="minorEastAsia" w:hAnsiTheme="minorEastAsia" w:cs="ＭＳ 明朝" w:hint="eastAsia"/>
          <w:kern w:val="0"/>
          <w:szCs w:val="21"/>
        </w:rPr>
        <w:t>相当</w:t>
      </w:r>
      <w:r w:rsidR="00EB1F98">
        <w:rPr>
          <w:rFonts w:asciiTheme="minorEastAsia" w:eastAsiaTheme="minorEastAsia" w:hAnsiTheme="minorEastAsia" w:cs="ＭＳ 明朝" w:hint="eastAsia"/>
          <w:kern w:val="0"/>
          <w:szCs w:val="21"/>
        </w:rPr>
        <w:t>」</w:t>
      </w:r>
      <w:r w:rsidRPr="005456AF">
        <w:rPr>
          <w:rFonts w:asciiTheme="minorEastAsia" w:eastAsiaTheme="minorEastAsia" w:hAnsiTheme="minorEastAsia" w:cs="ＭＳ 明朝" w:hint="eastAsia"/>
          <w:color w:val="000000"/>
          <w:kern w:val="0"/>
          <w:szCs w:val="21"/>
        </w:rPr>
        <w:t>に含まれないもの。）</w:t>
      </w:r>
    </w:p>
    <w:p w14:paraId="7244E6B1" w14:textId="77777777" w:rsidR="00A51B0E" w:rsidRDefault="00D90F78" w:rsidP="00724897">
      <w:pPr>
        <w:ind w:leftChars="100" w:left="468" w:hangingChars="100" w:hanging="234"/>
        <w:rPr>
          <w:rFonts w:asciiTheme="minorEastAsia" w:eastAsiaTheme="minorEastAsia" w:hAnsiTheme="minorEastAsia" w:cs="ＭＳ 明朝"/>
          <w:color w:val="000000"/>
          <w:kern w:val="0"/>
          <w:szCs w:val="21"/>
        </w:rPr>
      </w:pPr>
      <w:bookmarkStart w:id="6" w:name="_Hlk127190899"/>
      <w:r>
        <w:rPr>
          <w:rFonts w:asciiTheme="minorEastAsia" w:eastAsiaTheme="minorEastAsia" w:hAnsiTheme="minorEastAsia" w:cs="ＭＳ 明朝" w:hint="eastAsia"/>
          <w:color w:val="000000"/>
          <w:kern w:val="0"/>
          <w:szCs w:val="21"/>
        </w:rPr>
        <w:t>(</w:t>
      </w:r>
      <w:r>
        <w:rPr>
          <w:rFonts w:asciiTheme="minorEastAsia" w:eastAsiaTheme="minorEastAsia" w:hAnsiTheme="minorEastAsia" w:cs="ＭＳ 明朝"/>
          <w:color w:val="000000"/>
          <w:kern w:val="0"/>
          <w:szCs w:val="21"/>
        </w:rPr>
        <w:t>2)</w:t>
      </w:r>
      <w:bookmarkEnd w:id="6"/>
      <w:r w:rsidR="00FA123F">
        <w:rPr>
          <w:rFonts w:asciiTheme="minorEastAsia" w:eastAsiaTheme="minorEastAsia" w:hAnsiTheme="minorEastAsia" w:cs="ＭＳ 明朝" w:hint="eastAsia"/>
          <w:color w:val="000000"/>
          <w:kern w:val="0"/>
          <w:szCs w:val="21"/>
        </w:rPr>
        <w:t xml:space="preserve">　</w:t>
      </w:r>
      <w:r w:rsidR="00550314" w:rsidRPr="00C16F5A">
        <w:rPr>
          <w:rFonts w:asciiTheme="minorEastAsia" w:eastAsiaTheme="minorEastAsia" w:hAnsiTheme="minorEastAsia" w:cs="ＭＳ 明朝" w:hint="eastAsia"/>
          <w:color w:val="000000"/>
          <w:kern w:val="0"/>
          <w:szCs w:val="21"/>
        </w:rPr>
        <w:t>「作業区</w:t>
      </w:r>
      <w:r w:rsidR="00550314" w:rsidRPr="005456AF">
        <w:rPr>
          <w:rFonts w:asciiTheme="minorEastAsia" w:eastAsiaTheme="minorEastAsia" w:hAnsiTheme="minorEastAsia" w:cs="ＭＳ 明朝" w:hint="eastAsia"/>
          <w:color w:val="000000"/>
          <w:kern w:val="0"/>
          <w:szCs w:val="21"/>
        </w:rPr>
        <w:t>域の位置」（対象微生物の使用等をする区域であって、それ以外の区域と明確に区別できるもの。以下同じ。）については、事業所内外の建屋の配置及び名称並びに作業区域を図示してください。</w:t>
      </w:r>
    </w:p>
    <w:p w14:paraId="2C61265D" w14:textId="6CA78923" w:rsidR="00517689" w:rsidRDefault="00BB4170" w:rsidP="00A51B0E">
      <w:pPr>
        <w:ind w:leftChars="200" w:left="468" w:firstLineChars="100" w:firstLine="234"/>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なお、</w:t>
      </w:r>
      <w:r>
        <w:rPr>
          <w:rFonts w:asciiTheme="minorEastAsia" w:eastAsiaTheme="minorEastAsia" w:hAnsiTheme="minorEastAsia" w:hint="eastAsia"/>
          <w:szCs w:val="21"/>
        </w:rPr>
        <w:t>対象微生物</w:t>
      </w:r>
      <w:r w:rsidRPr="00E67DFE">
        <w:rPr>
          <w:rFonts w:asciiTheme="minorEastAsia" w:eastAsiaTheme="minorEastAsia" w:hAnsiTheme="minorEastAsia" w:hint="eastAsia"/>
          <w:szCs w:val="21"/>
        </w:rPr>
        <w:t>を使用して酒類を製造する場合は、その製造場の名称及び所在地</w:t>
      </w:r>
      <w:r>
        <w:rPr>
          <w:rFonts w:asciiTheme="minorEastAsia" w:eastAsiaTheme="minorEastAsia" w:hAnsiTheme="minorEastAsia" w:hint="eastAsia"/>
          <w:szCs w:val="21"/>
        </w:rPr>
        <w:t>も</w:t>
      </w:r>
      <w:r w:rsidRPr="00E67DFE">
        <w:rPr>
          <w:rFonts w:asciiTheme="minorEastAsia" w:eastAsiaTheme="minorEastAsia" w:hAnsiTheme="minorEastAsia" w:hint="eastAsia"/>
          <w:szCs w:val="21"/>
        </w:rPr>
        <w:t>記載してください。</w:t>
      </w:r>
    </w:p>
    <w:p w14:paraId="51DEFD00" w14:textId="010643E4" w:rsidR="00550314" w:rsidRPr="005456AF" w:rsidRDefault="00A51B0E" w:rsidP="00517689">
      <w:pPr>
        <w:ind w:leftChars="200" w:left="468" w:firstLineChars="100" w:firstLine="234"/>
        <w:rPr>
          <w:rFonts w:asciiTheme="minorEastAsia" w:eastAsiaTheme="minorEastAsia" w:hAnsiTheme="minorEastAsia"/>
          <w:color w:val="000000"/>
          <w:kern w:val="0"/>
          <w:szCs w:val="21"/>
        </w:rPr>
      </w:pPr>
      <w:r>
        <w:rPr>
          <w:rFonts w:asciiTheme="minorEastAsia" w:eastAsiaTheme="minorEastAsia" w:hAnsiTheme="minorEastAsia" w:hint="eastAsia"/>
          <w:szCs w:val="21"/>
        </w:rPr>
        <w:t>おって</w:t>
      </w:r>
      <w:r w:rsidR="00817BF5" w:rsidRPr="00724358">
        <w:rPr>
          <w:rFonts w:asciiTheme="minorEastAsia" w:eastAsiaTheme="minorEastAsia" w:hAnsiTheme="minorEastAsia" w:hint="eastAsia"/>
          <w:szCs w:val="21"/>
        </w:rPr>
        <w:t>、保管</w:t>
      </w:r>
      <w:r w:rsidR="00761F73" w:rsidRPr="00724358">
        <w:rPr>
          <w:rFonts w:asciiTheme="minorEastAsia" w:eastAsiaTheme="minorEastAsia" w:hAnsiTheme="minorEastAsia" w:hint="eastAsia"/>
          <w:szCs w:val="21"/>
        </w:rPr>
        <w:t>、</w:t>
      </w:r>
      <w:r w:rsidR="00817BF5" w:rsidRPr="00724358">
        <w:rPr>
          <w:rFonts w:asciiTheme="minorEastAsia" w:eastAsiaTheme="minorEastAsia" w:hAnsiTheme="minorEastAsia" w:hint="eastAsia"/>
          <w:szCs w:val="21"/>
        </w:rPr>
        <w:t>運搬、廃棄も「使用等」に含まれますので、</w:t>
      </w:r>
      <w:r w:rsidR="00517689" w:rsidRPr="00724358">
        <w:rPr>
          <w:rFonts w:asciiTheme="minorEastAsia" w:eastAsiaTheme="minorEastAsia" w:hAnsiTheme="minorEastAsia" w:hint="eastAsia"/>
          <w:szCs w:val="21"/>
        </w:rPr>
        <w:t>対象微生物</w:t>
      </w:r>
      <w:r w:rsidR="00817BF5" w:rsidRPr="00724358">
        <w:rPr>
          <w:rFonts w:asciiTheme="minorEastAsia" w:eastAsiaTheme="minorEastAsia" w:hAnsiTheme="minorEastAsia" w:hint="eastAsia"/>
          <w:szCs w:val="21"/>
        </w:rPr>
        <w:t>が存在すると考えられる</w:t>
      </w:r>
      <w:r w:rsidR="00761F73" w:rsidRPr="00724358">
        <w:rPr>
          <w:rFonts w:asciiTheme="minorEastAsia" w:eastAsiaTheme="minorEastAsia" w:hAnsiTheme="minorEastAsia" w:hint="eastAsia"/>
          <w:szCs w:val="21"/>
        </w:rPr>
        <w:t>全ての</w:t>
      </w:r>
      <w:r w:rsidR="00817BF5" w:rsidRPr="00724358">
        <w:rPr>
          <w:rFonts w:asciiTheme="minorEastAsia" w:eastAsiaTheme="minorEastAsia" w:hAnsiTheme="minorEastAsia" w:hint="eastAsia"/>
          <w:szCs w:val="21"/>
        </w:rPr>
        <w:t>場所</w:t>
      </w:r>
      <w:r w:rsidR="00761F73" w:rsidRPr="00724358">
        <w:rPr>
          <w:rFonts w:asciiTheme="minorEastAsia" w:eastAsiaTheme="minorEastAsia" w:hAnsiTheme="minorEastAsia" w:hint="eastAsia"/>
          <w:szCs w:val="21"/>
        </w:rPr>
        <w:t>を作業区域として</w:t>
      </w:r>
      <w:r w:rsidR="00817BF5" w:rsidRPr="00724358">
        <w:rPr>
          <w:rFonts w:asciiTheme="minorEastAsia" w:eastAsiaTheme="minorEastAsia" w:hAnsiTheme="minorEastAsia" w:hint="eastAsia"/>
          <w:szCs w:val="21"/>
        </w:rPr>
        <w:t>記載してください。</w:t>
      </w:r>
    </w:p>
    <w:p w14:paraId="729CDB6A" w14:textId="7BCD3925" w:rsidR="00550314" w:rsidRPr="005456AF" w:rsidRDefault="00D90F78" w:rsidP="00724897">
      <w:pPr>
        <w:ind w:leftChars="100" w:left="468" w:hangingChars="100" w:hanging="234"/>
        <w:rPr>
          <w:rFonts w:asciiTheme="minorEastAsia" w:eastAsiaTheme="minorEastAsia" w:hAnsiTheme="minorEastAsia"/>
          <w:color w:val="000000"/>
          <w:kern w:val="0"/>
          <w:szCs w:val="21"/>
        </w:rPr>
      </w:pPr>
      <w:bookmarkStart w:id="7" w:name="_Hlk127190906"/>
      <w:r>
        <w:rPr>
          <w:rFonts w:asciiTheme="minorEastAsia" w:eastAsiaTheme="minorEastAsia" w:hAnsiTheme="minorEastAsia" w:cs="ＭＳ 明朝" w:hint="eastAsia"/>
          <w:color w:val="000000"/>
          <w:kern w:val="0"/>
          <w:szCs w:val="21"/>
        </w:rPr>
        <w:t>(</w:t>
      </w:r>
      <w:r>
        <w:rPr>
          <w:rFonts w:asciiTheme="minorEastAsia" w:eastAsiaTheme="minorEastAsia" w:hAnsiTheme="minorEastAsia" w:cs="ＭＳ 明朝"/>
          <w:color w:val="000000"/>
          <w:kern w:val="0"/>
          <w:szCs w:val="21"/>
        </w:rPr>
        <w:t>3)</w:t>
      </w:r>
      <w:r w:rsidDel="00D90F78">
        <w:rPr>
          <w:rFonts w:asciiTheme="minorEastAsia" w:eastAsiaTheme="minorEastAsia" w:hAnsiTheme="minorEastAsia" w:cs="ＭＳ 明朝" w:hint="eastAsia"/>
          <w:color w:val="000000"/>
          <w:kern w:val="0"/>
          <w:szCs w:val="21"/>
        </w:rPr>
        <w:t xml:space="preserve"> </w:t>
      </w:r>
      <w:bookmarkEnd w:id="7"/>
      <w:r w:rsidR="00550314" w:rsidRPr="005456AF">
        <w:rPr>
          <w:rFonts w:asciiTheme="minorEastAsia" w:eastAsiaTheme="minorEastAsia" w:hAnsiTheme="minorEastAsia" w:cs="ＭＳ 明朝" w:hint="eastAsia"/>
          <w:color w:val="000000"/>
          <w:kern w:val="0"/>
          <w:szCs w:val="21"/>
        </w:rPr>
        <w:t>「設備の配置」については、作業区域を含む平面図を示し、対象微生物を取り扱う主要な設備の位置及び名称を記載してください。</w:t>
      </w:r>
    </w:p>
    <w:p w14:paraId="069A595D" w14:textId="27A20B72" w:rsidR="00550314" w:rsidRPr="00C16F5A" w:rsidRDefault="00D90F78" w:rsidP="00724897">
      <w:pPr>
        <w:ind w:leftChars="100" w:left="468" w:hangingChars="100" w:hanging="234"/>
        <w:rPr>
          <w:rFonts w:asciiTheme="minorEastAsia" w:eastAsiaTheme="minorEastAsia" w:hAnsiTheme="minorEastAsia"/>
          <w:color w:val="000000"/>
          <w:kern w:val="0"/>
          <w:szCs w:val="21"/>
        </w:rPr>
      </w:pPr>
      <w:bookmarkStart w:id="8" w:name="_Hlk127190914"/>
      <w:r>
        <w:rPr>
          <w:rFonts w:asciiTheme="minorEastAsia" w:eastAsiaTheme="minorEastAsia" w:hAnsiTheme="minorEastAsia" w:cs="ＭＳ 明朝" w:hint="eastAsia"/>
          <w:color w:val="000000"/>
          <w:kern w:val="0"/>
          <w:szCs w:val="21"/>
        </w:rPr>
        <w:t>(</w:t>
      </w:r>
      <w:r>
        <w:rPr>
          <w:rFonts w:asciiTheme="minorEastAsia" w:eastAsiaTheme="minorEastAsia" w:hAnsiTheme="minorEastAsia" w:cs="ＭＳ 明朝"/>
          <w:color w:val="000000"/>
          <w:kern w:val="0"/>
          <w:szCs w:val="21"/>
        </w:rPr>
        <w:t>4)</w:t>
      </w:r>
      <w:r w:rsidDel="00D90F78">
        <w:rPr>
          <w:rFonts w:asciiTheme="minorEastAsia" w:eastAsiaTheme="minorEastAsia" w:hAnsiTheme="minorEastAsia" w:cs="ＭＳ 明朝" w:hint="eastAsia"/>
          <w:color w:val="000000"/>
          <w:kern w:val="0"/>
          <w:szCs w:val="21"/>
        </w:rPr>
        <w:t xml:space="preserve"> </w:t>
      </w:r>
      <w:bookmarkEnd w:id="8"/>
      <w:r w:rsidR="00550314" w:rsidRPr="005456AF">
        <w:rPr>
          <w:rFonts w:asciiTheme="minorEastAsia" w:eastAsiaTheme="minorEastAsia" w:hAnsiTheme="minorEastAsia" w:cs="ＭＳ 明朝" w:hint="eastAsia"/>
          <w:color w:val="000000"/>
          <w:kern w:val="0"/>
          <w:szCs w:val="21"/>
        </w:rPr>
        <w:t>「設備の構造」については、対象微生物の取扱いに係る設備又は装置に関し、設備の仕様、排水系統、</w:t>
      </w:r>
      <w:r w:rsidR="00550314" w:rsidRPr="005456AF">
        <w:rPr>
          <w:rFonts w:asciiTheme="minorEastAsia" w:eastAsiaTheme="minorEastAsia" w:hAnsiTheme="minorEastAsia" w:cs="ＭＳ 明朝"/>
          <w:color w:val="000000"/>
          <w:kern w:val="0"/>
          <w:szCs w:val="21"/>
        </w:rPr>
        <w:t>及び</w:t>
      </w:r>
      <w:r w:rsidR="004C37E1">
        <w:rPr>
          <w:rFonts w:asciiTheme="minorEastAsia" w:eastAsiaTheme="minorEastAsia" w:hAnsiTheme="minorEastAsia" w:cs="ＭＳ 明朝" w:hint="eastAsia"/>
          <w:color w:val="000000"/>
          <w:kern w:val="0"/>
          <w:szCs w:val="21"/>
        </w:rPr>
        <w:t>換気設備（「使用区分」</w:t>
      </w:r>
      <w:r w:rsidR="004C37E1" w:rsidRPr="004C37E1">
        <w:rPr>
          <w:rFonts w:asciiTheme="minorEastAsia" w:eastAsiaTheme="minorEastAsia" w:hAnsiTheme="minorEastAsia" w:cs="ＭＳ 明朝" w:hint="eastAsia"/>
          <w:color w:val="000000"/>
          <w:kern w:val="0"/>
          <w:szCs w:val="21"/>
        </w:rPr>
        <w:t>を</w:t>
      </w:r>
      <w:r w:rsidR="004C37E1">
        <w:rPr>
          <w:rFonts w:asciiTheme="minorEastAsia" w:eastAsiaTheme="minorEastAsia" w:hAnsiTheme="minorEastAsia" w:cs="ＭＳ 明朝" w:hint="eastAsia"/>
          <w:color w:val="000000"/>
          <w:kern w:val="0"/>
          <w:szCs w:val="21"/>
        </w:rPr>
        <w:t>「</w:t>
      </w:r>
      <w:r w:rsidR="00BC47A5" w:rsidRPr="004C37E1">
        <w:rPr>
          <w:rFonts w:asciiTheme="minorEastAsia" w:eastAsiaTheme="minorEastAsia" w:hAnsiTheme="minorEastAsia" w:cs="ＭＳ 明朝" w:hint="eastAsia"/>
          <w:color w:val="000000"/>
          <w:kern w:val="0"/>
          <w:szCs w:val="21"/>
        </w:rPr>
        <w:t>②</w:t>
      </w:r>
      <w:r w:rsidR="004C37E1" w:rsidRPr="004C37E1">
        <w:rPr>
          <w:rFonts w:asciiTheme="minorEastAsia" w:eastAsiaTheme="minorEastAsia" w:hAnsiTheme="minorEastAsia" w:cs="ＭＳ 明朝" w:hint="eastAsia"/>
          <w:kern w:val="0"/>
          <w:szCs w:val="21"/>
        </w:rPr>
        <w:t>カテゴリー１相当」</w:t>
      </w:r>
      <w:r w:rsidR="00550314" w:rsidRPr="005456AF">
        <w:rPr>
          <w:rFonts w:asciiTheme="minorEastAsia" w:eastAsiaTheme="minorEastAsia" w:hAnsiTheme="minorEastAsia" w:cs="ＭＳ 明朝" w:hint="eastAsia"/>
          <w:color w:val="000000"/>
          <w:kern w:val="0"/>
          <w:szCs w:val="21"/>
        </w:rPr>
        <w:t>と分類し</w:t>
      </w:r>
      <w:r w:rsidR="00550314" w:rsidRPr="00C16F5A">
        <w:rPr>
          <w:rFonts w:asciiTheme="minorEastAsia" w:eastAsiaTheme="minorEastAsia" w:hAnsiTheme="minorEastAsia" w:cs="ＭＳ 明朝" w:hint="eastAsia"/>
          <w:color w:val="000000"/>
          <w:kern w:val="0"/>
          <w:szCs w:val="21"/>
        </w:rPr>
        <w:t>た場合であって、作業区域のうち強制換気を行っている建屋又は部屋の換気設備）を記載し、必要に応じ図示してください。</w:t>
      </w:r>
    </w:p>
    <w:p w14:paraId="6A62EEF8" w14:textId="4371E71A" w:rsidR="00550314" w:rsidRPr="00C16F5A" w:rsidRDefault="00D90F78" w:rsidP="001E1C71">
      <w:pPr>
        <w:ind w:leftChars="100" w:left="468" w:hangingChars="100" w:hanging="234"/>
        <w:rPr>
          <w:rFonts w:asciiTheme="minorEastAsia" w:eastAsiaTheme="minorEastAsia" w:hAnsiTheme="minorEastAsia" w:cs="ＭＳ 明朝"/>
          <w:color w:val="000000"/>
          <w:kern w:val="0"/>
          <w:szCs w:val="21"/>
        </w:rPr>
      </w:pPr>
      <w:bookmarkStart w:id="9" w:name="_Hlk127190922"/>
      <w:r>
        <w:rPr>
          <w:rFonts w:asciiTheme="minorEastAsia" w:eastAsiaTheme="minorEastAsia" w:hAnsiTheme="minorEastAsia" w:cs="ＭＳ 明朝" w:hint="eastAsia"/>
          <w:color w:val="000000"/>
          <w:kern w:val="0"/>
          <w:szCs w:val="21"/>
        </w:rPr>
        <w:lastRenderedPageBreak/>
        <w:t>(</w:t>
      </w:r>
      <w:r>
        <w:rPr>
          <w:rFonts w:asciiTheme="minorEastAsia" w:eastAsiaTheme="minorEastAsia" w:hAnsiTheme="minorEastAsia" w:cs="ＭＳ 明朝"/>
          <w:color w:val="000000"/>
          <w:kern w:val="0"/>
          <w:szCs w:val="21"/>
        </w:rPr>
        <w:t>5)</w:t>
      </w:r>
      <w:r w:rsidDel="00D90F78">
        <w:rPr>
          <w:rFonts w:asciiTheme="minorEastAsia" w:eastAsiaTheme="minorEastAsia" w:hAnsiTheme="minorEastAsia" w:cs="ＭＳ 明朝" w:hint="eastAsia"/>
          <w:color w:val="000000"/>
          <w:kern w:val="0"/>
          <w:szCs w:val="21"/>
        </w:rPr>
        <w:t xml:space="preserve"> </w:t>
      </w:r>
      <w:bookmarkEnd w:id="9"/>
      <w:r w:rsidR="00550314" w:rsidRPr="00C16F5A">
        <w:rPr>
          <w:rFonts w:asciiTheme="minorEastAsia" w:eastAsiaTheme="minorEastAsia" w:hAnsiTheme="minorEastAsia" w:cs="ＭＳ 明朝" w:hint="eastAsia"/>
          <w:color w:val="000000"/>
          <w:kern w:val="0"/>
          <w:szCs w:val="21"/>
        </w:rPr>
        <w:t>「生産工程」については、対象微生物の生産又は対象微生物を使用して行う物質の生産の工程について、その概略を図示してください。図には、各種機器の名称、バルブの箇所等を記載し、必要に応じ各工程の名称及び内容を記載してください。</w:t>
      </w:r>
    </w:p>
    <w:p w14:paraId="7076840C" w14:textId="17C7E8CA" w:rsidR="00550314" w:rsidRPr="00C16F5A" w:rsidRDefault="00550314" w:rsidP="00AE4796">
      <w:pPr>
        <w:tabs>
          <w:tab w:val="left" w:pos="1701"/>
        </w:tabs>
        <w:ind w:leftChars="200" w:left="468" w:firstLineChars="100" w:firstLine="234"/>
        <w:rPr>
          <w:rFonts w:asciiTheme="minorEastAsia" w:eastAsiaTheme="minorEastAsia" w:hAnsiTheme="minorEastAsia"/>
          <w:color w:val="000000"/>
          <w:kern w:val="0"/>
          <w:szCs w:val="21"/>
        </w:rPr>
      </w:pPr>
      <w:r w:rsidRPr="00C16F5A">
        <w:rPr>
          <w:rFonts w:asciiTheme="minorEastAsia" w:eastAsiaTheme="minorEastAsia" w:hAnsiTheme="minorEastAsia" w:cs="ＭＳ 明朝"/>
          <w:color w:val="000000"/>
          <w:kern w:val="0"/>
          <w:szCs w:val="21"/>
        </w:rPr>
        <w:t>また、</w:t>
      </w:r>
      <w:r w:rsidRPr="00C16F5A">
        <w:rPr>
          <w:rFonts w:asciiTheme="minorEastAsia" w:eastAsiaTheme="minorEastAsia" w:hAnsiTheme="minorEastAsia" w:cs="ＭＳ 明朝" w:hint="eastAsia"/>
          <w:color w:val="000000"/>
          <w:kern w:val="0"/>
          <w:szCs w:val="21"/>
        </w:rPr>
        <w:t>対象微生物を使用して酒類を製造する場合は</w:t>
      </w:r>
      <w:r w:rsidRPr="00C16F5A">
        <w:rPr>
          <w:rFonts w:asciiTheme="minorEastAsia" w:eastAsiaTheme="minorEastAsia" w:hAnsiTheme="minorEastAsia"/>
          <w:szCs w:val="21"/>
        </w:rPr>
        <w:t>、</w:t>
      </w:r>
      <w:r w:rsidRPr="00C16F5A">
        <w:rPr>
          <w:rFonts w:asciiTheme="minorEastAsia" w:eastAsiaTheme="minorEastAsia" w:hAnsiTheme="minorEastAsia" w:hint="eastAsia"/>
          <w:szCs w:val="21"/>
        </w:rPr>
        <w:t>当該酒類の製造方法</w:t>
      </w:r>
      <w:r w:rsidRPr="00C16F5A">
        <w:rPr>
          <w:rFonts w:asciiTheme="minorEastAsia" w:eastAsiaTheme="minorEastAsia" w:hAnsiTheme="minorEastAsia"/>
          <w:szCs w:val="21"/>
        </w:rPr>
        <w:t>の</w:t>
      </w:r>
      <w:r w:rsidRPr="00C16F5A">
        <w:rPr>
          <w:rFonts w:asciiTheme="minorEastAsia" w:eastAsiaTheme="minorEastAsia" w:hAnsiTheme="minorEastAsia" w:hint="eastAsia"/>
          <w:szCs w:val="21"/>
        </w:rPr>
        <w:t>概要</w:t>
      </w:r>
      <w:r w:rsidRPr="00C16F5A">
        <w:rPr>
          <w:rFonts w:asciiTheme="minorEastAsia" w:eastAsiaTheme="minorEastAsia" w:hAnsiTheme="minorEastAsia"/>
          <w:szCs w:val="21"/>
        </w:rPr>
        <w:t>、</w:t>
      </w:r>
      <w:r w:rsidRPr="00C16F5A">
        <w:rPr>
          <w:rFonts w:asciiTheme="minorEastAsia" w:eastAsiaTheme="minorEastAsia" w:hAnsiTheme="minorEastAsia" w:hint="eastAsia"/>
          <w:szCs w:val="21"/>
        </w:rPr>
        <w:t>計画されている生産規模、</w:t>
      </w:r>
      <w:r w:rsidR="006173CF" w:rsidRPr="00C16F5A">
        <w:rPr>
          <w:rFonts w:asciiTheme="minorEastAsia" w:eastAsiaTheme="minorEastAsia" w:hAnsiTheme="minorEastAsia" w:cs="ＭＳ 明朝" w:hint="eastAsia"/>
          <w:color w:val="000000"/>
          <w:kern w:val="0"/>
          <w:szCs w:val="21"/>
        </w:rPr>
        <w:t>対象微生物</w:t>
      </w:r>
      <w:r w:rsidRPr="00C16F5A">
        <w:rPr>
          <w:rFonts w:asciiTheme="minorEastAsia" w:eastAsiaTheme="minorEastAsia" w:hAnsiTheme="minorEastAsia" w:hint="eastAsia"/>
          <w:szCs w:val="21"/>
        </w:rPr>
        <w:t>を使用する製造工程、加熱処理の有無、ろ過の方法、酒粕等の副生成物の有無</w:t>
      </w:r>
      <w:r w:rsidR="000C57BF">
        <w:rPr>
          <w:rFonts w:asciiTheme="minorEastAsia" w:eastAsiaTheme="minorEastAsia" w:hAnsiTheme="minorEastAsia" w:hint="eastAsia"/>
          <w:szCs w:val="21"/>
        </w:rPr>
        <w:t>、</w:t>
      </w:r>
      <w:r w:rsidR="00717C4F">
        <w:rPr>
          <w:rFonts w:asciiTheme="minorEastAsia" w:eastAsiaTheme="minorEastAsia" w:hAnsiTheme="minorEastAsia" w:hint="eastAsia"/>
          <w:szCs w:val="21"/>
        </w:rPr>
        <w:t>廃棄物の処理</w:t>
      </w:r>
      <w:r w:rsidRPr="00C16F5A">
        <w:rPr>
          <w:rFonts w:asciiTheme="minorEastAsia" w:eastAsiaTheme="minorEastAsia" w:hAnsiTheme="minorEastAsia"/>
          <w:szCs w:val="21"/>
        </w:rPr>
        <w:t>等</w:t>
      </w:r>
      <w:r w:rsidRPr="00C16F5A">
        <w:rPr>
          <w:rFonts w:asciiTheme="minorEastAsia" w:eastAsiaTheme="minorEastAsia" w:hAnsiTheme="minorEastAsia" w:hint="eastAsia"/>
          <w:szCs w:val="21"/>
        </w:rPr>
        <w:t>、</w:t>
      </w:r>
      <w:r w:rsidR="006173CF" w:rsidRPr="00C16F5A">
        <w:rPr>
          <w:rFonts w:asciiTheme="minorEastAsia" w:eastAsiaTheme="minorEastAsia" w:hAnsiTheme="minorEastAsia" w:cs="ＭＳ 明朝" w:hint="eastAsia"/>
          <w:color w:val="000000"/>
          <w:kern w:val="0"/>
          <w:szCs w:val="21"/>
        </w:rPr>
        <w:t>対象微生物</w:t>
      </w:r>
      <w:r w:rsidRPr="00C16F5A">
        <w:rPr>
          <w:rFonts w:asciiTheme="minorEastAsia" w:eastAsiaTheme="minorEastAsia" w:hAnsiTheme="minorEastAsia" w:hint="eastAsia"/>
          <w:szCs w:val="21"/>
        </w:rPr>
        <w:t>の状態の推移が分かる情報</w:t>
      </w:r>
      <w:r w:rsidRPr="00C16F5A">
        <w:rPr>
          <w:rFonts w:asciiTheme="minorEastAsia" w:eastAsiaTheme="minorEastAsia" w:hAnsiTheme="minorEastAsia"/>
          <w:szCs w:val="21"/>
        </w:rPr>
        <w:t>を記載してください。</w:t>
      </w:r>
      <w:r w:rsidR="00717C4F" w:rsidRPr="003C33ED">
        <w:rPr>
          <w:rFonts w:asciiTheme="minorEastAsia" w:eastAsiaTheme="minorEastAsia" w:hAnsiTheme="minorEastAsia" w:hint="eastAsia"/>
          <w:szCs w:val="21"/>
        </w:rPr>
        <w:t>また、対象微生物</w:t>
      </w:r>
      <w:r w:rsidR="00B86B99" w:rsidRPr="003C33ED">
        <w:rPr>
          <w:rFonts w:asciiTheme="minorEastAsia" w:eastAsiaTheme="minorEastAsia" w:hAnsiTheme="minorEastAsia" w:hint="eastAsia"/>
          <w:szCs w:val="21"/>
        </w:rPr>
        <w:t>の</w:t>
      </w:r>
      <w:r w:rsidR="00717C4F" w:rsidRPr="003C33ED">
        <w:rPr>
          <w:rFonts w:asciiTheme="minorEastAsia" w:eastAsiaTheme="minorEastAsia" w:hAnsiTheme="minorEastAsia" w:hint="eastAsia"/>
          <w:szCs w:val="21"/>
        </w:rPr>
        <w:t>不活化の詳細（例：火入れ温度・時間等）</w:t>
      </w:r>
      <w:r w:rsidR="00DC217B" w:rsidRPr="003C33ED">
        <w:rPr>
          <w:rFonts w:asciiTheme="minorEastAsia" w:eastAsiaTheme="minorEastAsia" w:hAnsiTheme="minorEastAsia" w:hint="eastAsia"/>
          <w:szCs w:val="21"/>
        </w:rPr>
        <w:t>について</w:t>
      </w:r>
      <w:r w:rsidR="00717C4F" w:rsidRPr="003C33ED">
        <w:rPr>
          <w:rFonts w:asciiTheme="minorEastAsia" w:eastAsiaTheme="minorEastAsia" w:hAnsiTheme="minorEastAsia" w:hint="eastAsia"/>
          <w:szCs w:val="21"/>
        </w:rPr>
        <w:t>も記載してください。</w:t>
      </w:r>
    </w:p>
    <w:p w14:paraId="7AC88EA5" w14:textId="0AAE25E8" w:rsidR="00550314" w:rsidRPr="006A3141" w:rsidRDefault="00817BF5" w:rsidP="00724897">
      <w:pPr>
        <w:ind w:leftChars="100" w:left="468" w:hangingChars="100" w:hanging="234"/>
        <w:rPr>
          <w:rFonts w:asciiTheme="minorEastAsia" w:eastAsiaTheme="minorEastAsia" w:hAnsiTheme="minorEastAsia"/>
          <w:szCs w:val="21"/>
        </w:rPr>
      </w:pPr>
      <w:bookmarkStart w:id="10" w:name="_Hlk127190946"/>
      <w:r>
        <w:rPr>
          <w:rFonts w:asciiTheme="minorEastAsia" w:eastAsiaTheme="minorEastAsia" w:hAnsiTheme="minorEastAsia" w:cs="ＭＳ 明朝" w:hint="eastAsia"/>
          <w:color w:val="000000"/>
          <w:kern w:val="0"/>
          <w:szCs w:val="21"/>
        </w:rPr>
        <w:t>(</w:t>
      </w:r>
      <w:r>
        <w:rPr>
          <w:rFonts w:asciiTheme="minorEastAsia" w:eastAsiaTheme="minorEastAsia" w:hAnsiTheme="minorEastAsia" w:cs="ＭＳ 明朝"/>
          <w:color w:val="000000"/>
          <w:kern w:val="0"/>
          <w:szCs w:val="21"/>
        </w:rPr>
        <w:t>6)</w:t>
      </w:r>
      <w:bookmarkEnd w:id="10"/>
      <w:r w:rsidR="00550314" w:rsidRPr="00C16F5A">
        <w:rPr>
          <w:rFonts w:asciiTheme="minorEastAsia" w:eastAsiaTheme="minorEastAsia" w:hAnsiTheme="minorEastAsia" w:hint="eastAsia"/>
          <w:szCs w:val="21"/>
        </w:rPr>
        <w:t xml:space="preserve">　</w:t>
      </w:r>
      <w:r w:rsidR="00550314" w:rsidRPr="00C16F5A">
        <w:rPr>
          <w:rFonts w:asciiTheme="minorEastAsia" w:eastAsiaTheme="minorEastAsia" w:hAnsiTheme="minorEastAsia" w:cs="ＭＳ 明朝" w:hint="eastAsia"/>
          <w:color w:val="000000"/>
          <w:kern w:val="0"/>
          <w:szCs w:val="21"/>
        </w:rPr>
        <w:t>「事業者における管理体制」については、</w:t>
      </w:r>
      <w:r w:rsidR="00550314" w:rsidRPr="00C16F5A">
        <w:rPr>
          <w:rFonts w:asciiTheme="minorEastAsia" w:eastAsiaTheme="minorEastAsia" w:hAnsiTheme="minorEastAsia" w:hint="eastAsia"/>
          <w:szCs w:val="21"/>
        </w:rPr>
        <w:t>施設・設備の保守点検体制、経験者の配置及び教育訓練体制</w:t>
      </w:r>
      <w:r w:rsidR="00550314" w:rsidRPr="00C16F5A">
        <w:rPr>
          <w:rFonts w:asciiTheme="minorEastAsia" w:eastAsiaTheme="minorEastAsia" w:hAnsiTheme="minorEastAsia" w:cs="ＭＳ 明朝" w:hint="eastAsia"/>
          <w:color w:val="000000"/>
          <w:kern w:val="0"/>
          <w:szCs w:val="21"/>
        </w:rPr>
        <w:t>、事故時等緊</w:t>
      </w:r>
      <w:r w:rsidR="00550314" w:rsidRPr="006A3141">
        <w:rPr>
          <w:rFonts w:asciiTheme="minorEastAsia" w:eastAsiaTheme="minorEastAsia" w:hAnsiTheme="minorEastAsia" w:cs="ＭＳ 明朝" w:hint="eastAsia"/>
          <w:color w:val="000000"/>
          <w:kern w:val="0"/>
          <w:szCs w:val="21"/>
        </w:rPr>
        <w:t>急時における対処方法の概要を記載してください。また、</w:t>
      </w:r>
      <w:r w:rsidR="00550314" w:rsidRPr="006A3141">
        <w:rPr>
          <w:rFonts w:asciiTheme="minorEastAsia" w:eastAsiaTheme="minorEastAsia" w:hAnsiTheme="minorEastAsia" w:hint="eastAsia"/>
          <w:szCs w:val="21"/>
        </w:rPr>
        <w:t>記載内容の補足となる資料があれば、併せて</w:t>
      </w:r>
      <w:r w:rsidR="005C2288" w:rsidRPr="006A3141">
        <w:rPr>
          <w:rFonts w:asciiTheme="minorEastAsia" w:eastAsiaTheme="minorEastAsia" w:hAnsiTheme="minorEastAsia" w:hint="eastAsia"/>
          <w:szCs w:val="21"/>
        </w:rPr>
        <w:t>提供をお願いします。</w:t>
      </w:r>
    </w:p>
    <w:p w14:paraId="078F9DCC" w14:textId="6867397F" w:rsidR="00B13624" w:rsidRDefault="00BF3AD6" w:rsidP="00C16F5A">
      <w:pPr>
        <w:ind w:left="234" w:hangingChars="100" w:hanging="234"/>
        <w:rPr>
          <w:rFonts w:asciiTheme="minorEastAsia" w:eastAsiaTheme="minorEastAsia" w:hAnsiTheme="minorEastAsia"/>
          <w:szCs w:val="21"/>
        </w:rPr>
      </w:pPr>
      <w:r w:rsidRPr="006A3141">
        <w:rPr>
          <w:rFonts w:asciiTheme="minorEastAsia" w:eastAsiaTheme="minorEastAsia" w:hAnsiTheme="minorEastAsia"/>
          <w:szCs w:val="21"/>
        </w:rPr>
        <w:t>1</w:t>
      </w:r>
      <w:r w:rsidR="00824400" w:rsidRPr="006A3141">
        <w:rPr>
          <w:rFonts w:asciiTheme="minorEastAsia" w:eastAsiaTheme="minorEastAsia" w:hAnsiTheme="minorEastAsia"/>
          <w:szCs w:val="21"/>
        </w:rPr>
        <w:t>3</w:t>
      </w:r>
      <w:r w:rsidRPr="006A3141">
        <w:rPr>
          <w:rFonts w:asciiTheme="minorEastAsia" w:eastAsiaTheme="minorEastAsia" w:hAnsiTheme="minorEastAsia"/>
          <w:szCs w:val="21"/>
        </w:rPr>
        <w:t xml:space="preserve">  </w:t>
      </w:r>
      <w:r w:rsidRPr="006A3141">
        <w:rPr>
          <w:rFonts w:asciiTheme="minorEastAsia" w:eastAsiaTheme="minorEastAsia" w:hAnsiTheme="minorEastAsia" w:hint="eastAsia"/>
          <w:szCs w:val="21"/>
        </w:rPr>
        <w:t>「連絡先」については、所属機関の名称及び職名、氏名、住所、電話番号</w:t>
      </w:r>
      <w:r w:rsidR="007E1324">
        <w:rPr>
          <w:rFonts w:asciiTheme="minorEastAsia" w:eastAsiaTheme="minorEastAsia" w:hAnsiTheme="minorEastAsia" w:hint="eastAsia"/>
          <w:szCs w:val="21"/>
        </w:rPr>
        <w:t>並びに</w:t>
      </w:r>
      <w:r w:rsidRPr="006A3141">
        <w:rPr>
          <w:rFonts w:asciiTheme="minorEastAsia" w:eastAsiaTheme="minorEastAsia" w:hAnsiTheme="minorEastAsia" w:hint="eastAsia"/>
          <w:szCs w:val="21"/>
        </w:rPr>
        <w:t>メールアドレスを記載してください。</w:t>
      </w:r>
    </w:p>
    <w:p w14:paraId="14D4D2EB" w14:textId="2BA53E67" w:rsidR="00C16F5A" w:rsidRDefault="00B13624" w:rsidP="00B13624">
      <w:pPr>
        <w:ind w:leftChars="100" w:left="234" w:firstLineChars="100" w:firstLine="234"/>
        <w:rPr>
          <w:rFonts w:asciiTheme="minorEastAsia" w:eastAsiaTheme="minorEastAsia" w:hAnsiTheme="minorEastAsia"/>
          <w:szCs w:val="21"/>
        </w:rPr>
      </w:pPr>
      <w:r>
        <w:rPr>
          <w:rFonts w:asciiTheme="minorEastAsia" w:eastAsiaTheme="minorEastAsia" w:hAnsiTheme="minorEastAsia" w:hint="eastAsia"/>
          <w:szCs w:val="21"/>
        </w:rPr>
        <w:t>なお、</w:t>
      </w:r>
      <w:r w:rsidRPr="00E67DFE">
        <w:rPr>
          <w:rFonts w:asciiTheme="minorEastAsia" w:eastAsiaTheme="minorEastAsia" w:hAnsiTheme="minorEastAsia"/>
          <w:szCs w:val="21"/>
        </w:rPr>
        <w:t>当</w:t>
      </w:r>
      <w:r w:rsidRPr="00E67DFE">
        <w:rPr>
          <w:rFonts w:asciiTheme="minorEastAsia" w:eastAsiaTheme="minorEastAsia" w:hAnsiTheme="minorEastAsia" w:hint="eastAsia"/>
          <w:szCs w:val="21"/>
        </w:rPr>
        <w:t>該生物の</w:t>
      </w:r>
      <w:r>
        <w:rPr>
          <w:rFonts w:asciiTheme="minorEastAsia" w:eastAsiaTheme="minorEastAsia" w:hAnsiTheme="minorEastAsia" w:hint="eastAsia"/>
          <w:szCs w:val="21"/>
        </w:rPr>
        <w:t>開発者と使用等をしようとする者が異なる場合は、</w:t>
      </w:r>
      <w:r w:rsidRPr="00E67DFE">
        <w:rPr>
          <w:rFonts w:asciiTheme="minorEastAsia" w:eastAsiaTheme="minorEastAsia" w:hAnsiTheme="minorEastAsia"/>
          <w:szCs w:val="21"/>
        </w:rPr>
        <w:t>当</w:t>
      </w:r>
      <w:r w:rsidRPr="00E67DFE">
        <w:rPr>
          <w:rFonts w:asciiTheme="minorEastAsia" w:eastAsiaTheme="minorEastAsia" w:hAnsiTheme="minorEastAsia" w:hint="eastAsia"/>
          <w:szCs w:val="21"/>
        </w:rPr>
        <w:t>該生物の</w:t>
      </w:r>
      <w:r>
        <w:rPr>
          <w:rFonts w:asciiTheme="minorEastAsia" w:eastAsiaTheme="minorEastAsia" w:hAnsiTheme="minorEastAsia" w:hint="eastAsia"/>
          <w:szCs w:val="21"/>
        </w:rPr>
        <w:t>開発者の連絡先についても記載してください。</w:t>
      </w:r>
      <w:r w:rsidR="00C16F5A">
        <w:rPr>
          <w:rFonts w:asciiTheme="minorEastAsia" w:eastAsiaTheme="minorEastAsia" w:hAnsiTheme="minorEastAsia"/>
          <w:szCs w:val="21"/>
        </w:rPr>
        <w:br w:type="page"/>
      </w:r>
    </w:p>
    <w:p w14:paraId="29B5EB3F" w14:textId="77777777" w:rsidR="00AE4C1F" w:rsidRDefault="00AE4C1F" w:rsidP="00AE4C1F">
      <w:pPr>
        <w:rPr>
          <w:rFonts w:ascii="ＭＳ 明朝" w:hAnsi="ＭＳ 明朝"/>
        </w:rPr>
      </w:pPr>
      <w:r>
        <w:rPr>
          <w:rFonts w:ascii="ＭＳ 明朝" w:hAnsi="ＭＳ 明朝" w:hint="eastAsia"/>
        </w:rPr>
        <w:lastRenderedPageBreak/>
        <w:t>（参考）</w:t>
      </w:r>
    </w:p>
    <w:p w14:paraId="02A7420D" w14:textId="34393419" w:rsidR="00DA2D1A" w:rsidRPr="00C16F5A" w:rsidRDefault="00AE4C1F" w:rsidP="007738A9">
      <w:pPr>
        <w:ind w:rightChars="-46" w:right="-108"/>
        <w:jc w:val="left"/>
        <w:rPr>
          <w:rFonts w:ascii="ＭＳ 明朝" w:hAnsi="ＭＳ 明朝"/>
          <w:szCs w:val="21"/>
        </w:rPr>
      </w:pPr>
      <w:r w:rsidRPr="00C16F5A">
        <w:rPr>
          <w:rFonts w:ascii="ＭＳ 明朝" w:hAnsi="ＭＳ 明朝"/>
          <w:szCs w:val="21"/>
        </w:rPr>
        <w:t>「</w:t>
      </w:r>
      <w:r w:rsidRPr="00C16F5A">
        <w:rPr>
          <w:rFonts w:ascii="ＭＳ 明朝" w:hAnsi="ＭＳ 明朝" w:hint="eastAsia"/>
          <w:szCs w:val="21"/>
        </w:rPr>
        <w:t>遺伝子組換え生物等の第二種使用等のうち産業上の使用等に当たって執るべき拡散防止措置等を定める省令」（平成16年財務省・厚生労働省・農林水産省・経済産業省・環境省令第１号）別表（第三条関係）</w:t>
      </w:r>
    </w:p>
    <w:tbl>
      <w:tblPr>
        <w:tblStyle w:val="af0"/>
        <w:tblW w:w="0" w:type="auto"/>
        <w:tblLayout w:type="fixed"/>
        <w:tblLook w:val="04A0" w:firstRow="1" w:lastRow="0" w:firstColumn="1" w:lastColumn="0" w:noHBand="0" w:noVBand="1"/>
      </w:tblPr>
      <w:tblGrid>
        <w:gridCol w:w="2263"/>
        <w:gridCol w:w="7081"/>
      </w:tblGrid>
      <w:tr w:rsidR="00DA2D1A" w:rsidRPr="00C16F5A" w14:paraId="74109564" w14:textId="77777777" w:rsidTr="007738A9">
        <w:tc>
          <w:tcPr>
            <w:tcW w:w="2263" w:type="dxa"/>
          </w:tcPr>
          <w:p w14:paraId="08917F4D" w14:textId="2750CF32" w:rsidR="00DA2D1A" w:rsidRPr="001F747A" w:rsidRDefault="00DA2D1A" w:rsidP="00AE4C1F">
            <w:pPr>
              <w:ind w:rightChars="-46" w:right="-108"/>
              <w:jc w:val="left"/>
              <w:rPr>
                <w:rFonts w:ascii="ＭＳ 明朝" w:hAnsi="ＭＳ 明朝"/>
                <w:szCs w:val="21"/>
              </w:rPr>
            </w:pPr>
            <w:r w:rsidRPr="001F747A">
              <w:rPr>
                <w:rFonts w:asciiTheme="minorEastAsia" w:eastAsiaTheme="minorEastAsia" w:hAnsiTheme="minorEastAsia" w:cs="ＭＳ Ｐゴシック"/>
                <w:bCs/>
                <w:kern w:val="0"/>
                <w:szCs w:val="21"/>
              </w:rPr>
              <w:t>遺伝子組換え生物</w:t>
            </w:r>
            <w:r w:rsidRPr="001F747A">
              <w:rPr>
                <w:rFonts w:asciiTheme="minorEastAsia" w:eastAsiaTheme="minorEastAsia" w:hAnsiTheme="minorEastAsia" w:cs="ＭＳ Ｐゴシック"/>
                <w:kern w:val="0"/>
                <w:szCs w:val="21"/>
              </w:rPr>
              <w:t>等の区分</w:t>
            </w:r>
          </w:p>
        </w:tc>
        <w:tc>
          <w:tcPr>
            <w:tcW w:w="7081" w:type="dxa"/>
          </w:tcPr>
          <w:p w14:paraId="50CD6E62" w14:textId="6CE13DC0" w:rsidR="00DA2D1A" w:rsidRPr="001F747A" w:rsidRDefault="00DA2D1A" w:rsidP="00AE4C1F">
            <w:pPr>
              <w:ind w:rightChars="-46" w:right="-108"/>
              <w:jc w:val="left"/>
              <w:rPr>
                <w:rFonts w:ascii="ＭＳ 明朝" w:hAnsi="ＭＳ 明朝"/>
                <w:szCs w:val="21"/>
              </w:rPr>
            </w:pPr>
            <w:r w:rsidRPr="001F747A">
              <w:rPr>
                <w:rFonts w:asciiTheme="minorEastAsia" w:eastAsiaTheme="minorEastAsia" w:hAnsiTheme="minorEastAsia" w:cs="ＭＳ Ｐゴシック"/>
                <w:kern w:val="0"/>
                <w:szCs w:val="21"/>
              </w:rPr>
              <w:t>拡散防止措置の内容</w:t>
            </w:r>
          </w:p>
        </w:tc>
      </w:tr>
      <w:tr w:rsidR="00DA2D1A" w:rsidRPr="00C16F5A" w14:paraId="1A8DAC17" w14:textId="77777777" w:rsidTr="007738A9">
        <w:tc>
          <w:tcPr>
            <w:tcW w:w="2263" w:type="dxa"/>
          </w:tcPr>
          <w:p w14:paraId="3B401DD5" w14:textId="06F8EE9A" w:rsidR="00DA2D1A" w:rsidRPr="001F747A" w:rsidRDefault="00DA2D1A" w:rsidP="007738A9">
            <w:pPr>
              <w:ind w:left="234" w:rightChars="-46" w:right="-108" w:hangingChars="100" w:hanging="234"/>
              <w:jc w:val="left"/>
              <w:rPr>
                <w:rFonts w:ascii="ＭＳ 明朝" w:hAnsi="ＭＳ 明朝"/>
                <w:szCs w:val="21"/>
              </w:rPr>
            </w:pPr>
            <w:r w:rsidRPr="001F747A">
              <w:rPr>
                <w:rFonts w:asciiTheme="minorEastAsia" w:eastAsiaTheme="minorEastAsia" w:hAnsiTheme="minorEastAsia" w:cs="ＭＳ Ｐゴシック"/>
                <w:kern w:val="0"/>
                <w:szCs w:val="21"/>
              </w:rPr>
              <w:t>一　ＧＩＬＳＰ遺伝子組換え微生物（特殊な培養条件下以外では増殖が制限されること、病原性がないこと等のため最小限の拡散防止措置を執ることにより使用等をすることができるものとして財務大臣、厚生労働大臣、農林水産大臣、経済産業大臣又は環境大臣が定めるもの）</w:t>
            </w:r>
          </w:p>
        </w:tc>
        <w:tc>
          <w:tcPr>
            <w:tcW w:w="7081" w:type="dxa"/>
          </w:tcPr>
          <w:p w14:paraId="1DD00F48"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イ　施設等について、作業区域（遺伝子組換え微生物を使用等する区域であって、それ以外の区域と明確に区別できるもの。以下同じ。）が設けられていること。</w:t>
            </w:r>
          </w:p>
          <w:p w14:paraId="51E6F4D4"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ロ　作業区域内に、遺伝子組換え微生物を利用して製品を製造するための培養又は発酵の用に供する設備が設けられていること。</w:t>
            </w:r>
          </w:p>
          <w:p w14:paraId="244B4148"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ハ　作業区域内に、製造又は試験検査に使用する器具、容器等を洗浄し、又はそれらに付着した遺伝子組換え微生物を不活化するための設備が設けられていること。</w:t>
            </w:r>
          </w:p>
          <w:p w14:paraId="76143FF1"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ニ　遺伝子組換え微生物の生物学的性状についての試験検査をするための設備が設けられていること。</w:t>
            </w:r>
          </w:p>
          <w:p w14:paraId="01E60A20"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ホ　遺伝子組換え微生物を他のものと区別して保管できる設備が設けられていること。</w:t>
            </w:r>
          </w:p>
          <w:p w14:paraId="711F0D9E"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ヘ　廃液又は廃棄物は、それに含まれる遺伝子組換え微生物の数を最小限にとどめる措置をとった後、廃棄すること。</w:t>
            </w:r>
          </w:p>
          <w:p w14:paraId="25C53BA3" w14:textId="4F5A55BE"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ト　生産工程中において遺伝子組換え微生物を施設等の外に持ち出すときは、遺伝子組換え微生物が漏出しない構造の容器に入れること。</w:t>
            </w:r>
          </w:p>
        </w:tc>
      </w:tr>
      <w:tr w:rsidR="00DA2D1A" w14:paraId="10110EE9" w14:textId="77777777" w:rsidTr="007738A9">
        <w:tc>
          <w:tcPr>
            <w:tcW w:w="2263" w:type="dxa"/>
          </w:tcPr>
          <w:p w14:paraId="480FB9F5" w14:textId="7D1D3CD9" w:rsidR="00DA2D1A" w:rsidRPr="001F747A" w:rsidRDefault="00DA2D1A" w:rsidP="007738A9">
            <w:pPr>
              <w:ind w:left="234" w:rightChars="-46" w:right="-108" w:hangingChars="100" w:hanging="234"/>
              <w:jc w:val="left"/>
              <w:rPr>
                <w:rFonts w:ascii="ＭＳ 明朝" w:hAnsi="ＭＳ 明朝"/>
                <w:szCs w:val="21"/>
              </w:rPr>
            </w:pPr>
            <w:r w:rsidRPr="001F747A">
              <w:rPr>
                <w:rFonts w:asciiTheme="minorEastAsia" w:eastAsiaTheme="minorEastAsia" w:hAnsiTheme="minorEastAsia" w:cs="ＭＳ Ｐゴシック"/>
                <w:kern w:val="0"/>
                <w:szCs w:val="21"/>
              </w:rPr>
              <w:t>二　カテゴリー１遺伝子組換え微生物（前号に掲げるもの以外のものであって、病原性がある可能性が低いものとして財務大臣、厚生労働大臣、農林水産大臣、経済産業大臣又は環境大臣が定めるもの）</w:t>
            </w:r>
          </w:p>
        </w:tc>
        <w:tc>
          <w:tcPr>
            <w:tcW w:w="7081" w:type="dxa"/>
          </w:tcPr>
          <w:p w14:paraId="62B39150"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イ　前号イからホまで及びトに掲げる事項</w:t>
            </w:r>
          </w:p>
          <w:p w14:paraId="1DDA8ACC"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ロ　その外の大気、水又は土壌と遺伝子組換え微生物とを物理的に分離する施設等であること。</w:t>
            </w:r>
          </w:p>
          <w:p w14:paraId="6D976E29"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ハ　作業区域内に、事業の従事者が使用する洗浄又は消毒のための設備が設けられていること。</w:t>
            </w:r>
          </w:p>
          <w:p w14:paraId="1AF32025"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ニ　必要に応じ、作業区域内に設置された室内における空気中の遺伝子組換え微生物の数を最小限にとどめるための換気設備（遺伝子組換え微生物を捕捉できるものに限る。）が設けられていること。</w:t>
            </w:r>
          </w:p>
          <w:p w14:paraId="7C24DBD7"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ホ　設置時及び定期的に、培養又は発酵の用に供する設備及び当該設備に直接接続された設備（以下「培養設備等」という。）の密閉の程度又は性能の検査を行うこと。</w:t>
            </w:r>
          </w:p>
          <w:p w14:paraId="2D12D459"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ヘ　培養設備等のうち漏出防止機能に係る部分の改造又は交換を行った場合には、その都度、当該設備の密閉の程度又は性能の検査を行うこと。</w:t>
            </w:r>
          </w:p>
          <w:p w14:paraId="46691CF1"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ト　廃液及び廃棄物を不活化すること。</w:t>
            </w:r>
          </w:p>
          <w:p w14:paraId="498835BF"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チ　除菌設備については、交換時、定期検査時及び製造業務内容の変更時に、付着した遺伝子組換え微生物を不活化すること。</w:t>
            </w:r>
          </w:p>
          <w:p w14:paraId="0982C552"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lastRenderedPageBreak/>
              <w:t>リ　遺伝子組換え微生物を培養又は発酵の用に供する設備に入れ、又はこれから取り出す場合に、遺伝子組換え微生物が施設等から漏出しないよう取り扱うとともに、培養設備等の外面に遺伝子組換え微生物が付着した場合には、直ちに不活化すること。</w:t>
            </w:r>
          </w:p>
          <w:p w14:paraId="78D88199"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ヌ　作業終了後、使用した培養設備等を洗浄し、又はそれに付着した遺伝子組換え微生物を不活化すること。</w:t>
            </w:r>
          </w:p>
          <w:p w14:paraId="24F0CE3C"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ル　作業区域内を清潔に保ち、げっ歯類、昆虫類等の駆除に努めること。</w:t>
            </w:r>
          </w:p>
          <w:p w14:paraId="45248CD1" w14:textId="77777777"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ヲ　教育訓練を受けた事業の従事者以外の者の作業区域への立入りを制限し、仮に立ち入る場合は、事業の従事者の指示に従わせること。</w:t>
            </w:r>
          </w:p>
          <w:p w14:paraId="1E5DD069" w14:textId="263B1089" w:rsidR="00DA2D1A" w:rsidRPr="001F747A" w:rsidRDefault="00DA2D1A" w:rsidP="007738A9">
            <w:pPr>
              <w:ind w:left="234" w:rightChars="-46" w:right="-108" w:hangingChars="100" w:hanging="234"/>
              <w:jc w:val="left"/>
              <w:rPr>
                <w:rFonts w:ascii="ＭＳ 明朝" w:hAnsi="ＭＳ 明朝"/>
                <w:szCs w:val="21"/>
              </w:rPr>
            </w:pPr>
            <w:r w:rsidRPr="001F747A">
              <w:rPr>
                <w:rFonts w:ascii="ＭＳ 明朝" w:hAnsi="ＭＳ 明朝" w:hint="eastAsia"/>
                <w:szCs w:val="21"/>
              </w:rPr>
              <w:t>ワ　作業区域には、その見やすいところに「カテゴリー１取扱い中」と表示すること。</w:t>
            </w:r>
          </w:p>
        </w:tc>
      </w:tr>
    </w:tbl>
    <w:p w14:paraId="1E37D77B" w14:textId="6F295A80" w:rsidR="002C07A4" w:rsidRPr="006A318B" w:rsidRDefault="002C07A4" w:rsidP="007738A9">
      <w:pPr>
        <w:ind w:rightChars="-46" w:right="-108"/>
        <w:jc w:val="left"/>
        <w:rPr>
          <w:rFonts w:ascii="ＭＳ 明朝" w:hAnsi="ＭＳ 明朝"/>
        </w:rPr>
      </w:pPr>
      <w:bookmarkStart w:id="11" w:name="JUMP0"/>
      <w:bookmarkStart w:id="12" w:name="JUMP_BOTTOM"/>
      <w:bookmarkEnd w:id="11"/>
      <w:bookmarkEnd w:id="12"/>
    </w:p>
    <w:sectPr w:rsidR="002C07A4" w:rsidRPr="006A318B" w:rsidSect="00BA366F">
      <w:headerReference w:type="first" r:id="rId7"/>
      <w:pgSz w:w="11906" w:h="16838" w:code="9"/>
      <w:pgMar w:top="1418" w:right="1134" w:bottom="1134" w:left="1418" w:header="851" w:footer="992" w:gutter="0"/>
      <w:cols w:space="425"/>
      <w:titlePg/>
      <w:docGrid w:type="linesAndChars" w:linePitch="33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D7AC8" w14:textId="77777777" w:rsidR="00D90C59" w:rsidRDefault="00D90C59">
      <w:r>
        <w:separator/>
      </w:r>
    </w:p>
  </w:endnote>
  <w:endnote w:type="continuationSeparator" w:id="0">
    <w:p w14:paraId="03213EAE" w14:textId="77777777" w:rsidR="00D90C59" w:rsidRDefault="00D9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C09E8" w14:textId="77777777" w:rsidR="00D90C59" w:rsidRDefault="00D90C59">
      <w:r>
        <w:separator/>
      </w:r>
    </w:p>
  </w:footnote>
  <w:footnote w:type="continuationSeparator" w:id="0">
    <w:p w14:paraId="13E0A049" w14:textId="77777777" w:rsidR="00D90C59" w:rsidRDefault="00D9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4BFB" w14:textId="03A679AA" w:rsidR="00BA366F" w:rsidRPr="00BA366F" w:rsidRDefault="00BA366F" w:rsidP="00BA366F">
    <w:pPr>
      <w:pStyle w:val="a5"/>
      <w:jc w:val="right"/>
      <w:rPr>
        <w:rFonts w:asciiTheme="majorEastAsia" w:eastAsiaTheme="majorEastAsia" w:hAnsiTheme="majorEastAsia"/>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0661C"/>
    <w:multiLevelType w:val="hybridMultilevel"/>
    <w:tmpl w:val="91527116"/>
    <w:lvl w:ilvl="0" w:tplc="85B8707A">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640BA4"/>
    <w:multiLevelType w:val="hybridMultilevel"/>
    <w:tmpl w:val="45CACD0A"/>
    <w:lvl w:ilvl="0" w:tplc="6B147FA4">
      <w:start w:val="1"/>
      <w:numFmt w:val="decimalFullWidth"/>
      <w:lvlText w:val="（%1）"/>
      <w:lvlJc w:val="left"/>
      <w:pPr>
        <w:tabs>
          <w:tab w:val="num" w:pos="720"/>
        </w:tabs>
        <w:ind w:left="720" w:hanging="72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F61670"/>
    <w:multiLevelType w:val="hybridMultilevel"/>
    <w:tmpl w:val="3CB8DCAC"/>
    <w:lvl w:ilvl="0" w:tplc="D15AE38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A72E25"/>
    <w:multiLevelType w:val="hybridMultilevel"/>
    <w:tmpl w:val="F6364082"/>
    <w:lvl w:ilvl="0" w:tplc="7C125A7E">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4" w15:restartNumberingAfterBreak="0">
    <w:nsid w:val="7C78683B"/>
    <w:multiLevelType w:val="hybridMultilevel"/>
    <w:tmpl w:val="649C4A94"/>
    <w:lvl w:ilvl="0" w:tplc="C4A22E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6"/>
  <w:displayHorizontalDrawingGridEvery w:val="0"/>
  <w:displayVerticalDrawingGridEvery w:val="2"/>
  <w:characterSpacingControl w:val="compressPunctuation"/>
  <w:hdrShapeDefaults>
    <o:shapedefaults v:ext="edit" spidmax="2049"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9B"/>
    <w:rsid w:val="00002575"/>
    <w:rsid w:val="00003C35"/>
    <w:rsid w:val="00006E54"/>
    <w:rsid w:val="000101DA"/>
    <w:rsid w:val="00010613"/>
    <w:rsid w:val="000117AD"/>
    <w:rsid w:val="000209CC"/>
    <w:rsid w:val="00025482"/>
    <w:rsid w:val="00026E3D"/>
    <w:rsid w:val="00027525"/>
    <w:rsid w:val="0003017E"/>
    <w:rsid w:val="0003371D"/>
    <w:rsid w:val="00034958"/>
    <w:rsid w:val="00036F1C"/>
    <w:rsid w:val="00045179"/>
    <w:rsid w:val="00056BE6"/>
    <w:rsid w:val="00057F25"/>
    <w:rsid w:val="0006467A"/>
    <w:rsid w:val="0006724E"/>
    <w:rsid w:val="00072F5F"/>
    <w:rsid w:val="00075057"/>
    <w:rsid w:val="00075DE1"/>
    <w:rsid w:val="00090517"/>
    <w:rsid w:val="000A2ECC"/>
    <w:rsid w:val="000A52EB"/>
    <w:rsid w:val="000A7D20"/>
    <w:rsid w:val="000B7B30"/>
    <w:rsid w:val="000C4463"/>
    <w:rsid w:val="000C57BF"/>
    <w:rsid w:val="000C664F"/>
    <w:rsid w:val="000D6241"/>
    <w:rsid w:val="000D70E0"/>
    <w:rsid w:val="000E0289"/>
    <w:rsid w:val="000E4237"/>
    <w:rsid w:val="000F2904"/>
    <w:rsid w:val="000F48C8"/>
    <w:rsid w:val="00102AAB"/>
    <w:rsid w:val="001053A9"/>
    <w:rsid w:val="00107AB3"/>
    <w:rsid w:val="001221A0"/>
    <w:rsid w:val="00122621"/>
    <w:rsid w:val="00124348"/>
    <w:rsid w:val="0012707E"/>
    <w:rsid w:val="00137A77"/>
    <w:rsid w:val="00142C16"/>
    <w:rsid w:val="0015718B"/>
    <w:rsid w:val="00160275"/>
    <w:rsid w:val="0017371E"/>
    <w:rsid w:val="001760B6"/>
    <w:rsid w:val="00194E58"/>
    <w:rsid w:val="001964D2"/>
    <w:rsid w:val="001976B7"/>
    <w:rsid w:val="00197F84"/>
    <w:rsid w:val="001A129D"/>
    <w:rsid w:val="001A1E41"/>
    <w:rsid w:val="001A2658"/>
    <w:rsid w:val="001A45C2"/>
    <w:rsid w:val="001B149F"/>
    <w:rsid w:val="001C3C05"/>
    <w:rsid w:val="001D51B9"/>
    <w:rsid w:val="001D5DCD"/>
    <w:rsid w:val="001D6004"/>
    <w:rsid w:val="001E16B6"/>
    <w:rsid w:val="001E1C71"/>
    <w:rsid w:val="001E425F"/>
    <w:rsid w:val="001E476F"/>
    <w:rsid w:val="001E6662"/>
    <w:rsid w:val="001F0398"/>
    <w:rsid w:val="001F5B04"/>
    <w:rsid w:val="001F635D"/>
    <w:rsid w:val="001F747A"/>
    <w:rsid w:val="001F74C2"/>
    <w:rsid w:val="00200365"/>
    <w:rsid w:val="00200482"/>
    <w:rsid w:val="002126DF"/>
    <w:rsid w:val="00217E66"/>
    <w:rsid w:val="00222AA5"/>
    <w:rsid w:val="00224E7F"/>
    <w:rsid w:val="002322D3"/>
    <w:rsid w:val="00232BA8"/>
    <w:rsid w:val="002346E3"/>
    <w:rsid w:val="0023587F"/>
    <w:rsid w:val="00241757"/>
    <w:rsid w:val="00245DAE"/>
    <w:rsid w:val="002502D2"/>
    <w:rsid w:val="002538CB"/>
    <w:rsid w:val="00253B24"/>
    <w:rsid w:val="002545E1"/>
    <w:rsid w:val="00256489"/>
    <w:rsid w:val="00256FF0"/>
    <w:rsid w:val="00265BE2"/>
    <w:rsid w:val="00270CC6"/>
    <w:rsid w:val="00274AD2"/>
    <w:rsid w:val="0027555A"/>
    <w:rsid w:val="00282895"/>
    <w:rsid w:val="0029680F"/>
    <w:rsid w:val="002A1C7A"/>
    <w:rsid w:val="002A654E"/>
    <w:rsid w:val="002B01C2"/>
    <w:rsid w:val="002C07A4"/>
    <w:rsid w:val="002C167C"/>
    <w:rsid w:val="002F19EE"/>
    <w:rsid w:val="002F3282"/>
    <w:rsid w:val="003107E1"/>
    <w:rsid w:val="0033281C"/>
    <w:rsid w:val="00334D3C"/>
    <w:rsid w:val="003408DD"/>
    <w:rsid w:val="00356B95"/>
    <w:rsid w:val="00364974"/>
    <w:rsid w:val="0037256B"/>
    <w:rsid w:val="00377197"/>
    <w:rsid w:val="003808C7"/>
    <w:rsid w:val="00382AE0"/>
    <w:rsid w:val="00384C1D"/>
    <w:rsid w:val="003906CE"/>
    <w:rsid w:val="00394B81"/>
    <w:rsid w:val="00397971"/>
    <w:rsid w:val="003B0365"/>
    <w:rsid w:val="003B6809"/>
    <w:rsid w:val="003B6B20"/>
    <w:rsid w:val="003C2117"/>
    <w:rsid w:val="003C33ED"/>
    <w:rsid w:val="003C6319"/>
    <w:rsid w:val="003D405B"/>
    <w:rsid w:val="003D61DC"/>
    <w:rsid w:val="003E4022"/>
    <w:rsid w:val="003E55EC"/>
    <w:rsid w:val="003F16A6"/>
    <w:rsid w:val="003F346D"/>
    <w:rsid w:val="003F727D"/>
    <w:rsid w:val="004077D9"/>
    <w:rsid w:val="00414D3E"/>
    <w:rsid w:val="004202D8"/>
    <w:rsid w:val="00420C16"/>
    <w:rsid w:val="0042342F"/>
    <w:rsid w:val="00424CEA"/>
    <w:rsid w:val="00425537"/>
    <w:rsid w:val="0042613F"/>
    <w:rsid w:val="0043571D"/>
    <w:rsid w:val="00441A94"/>
    <w:rsid w:val="00444BCF"/>
    <w:rsid w:val="00452C56"/>
    <w:rsid w:val="00454467"/>
    <w:rsid w:val="00454E82"/>
    <w:rsid w:val="00456156"/>
    <w:rsid w:val="00467D21"/>
    <w:rsid w:val="004707AC"/>
    <w:rsid w:val="00470A82"/>
    <w:rsid w:val="00476F43"/>
    <w:rsid w:val="004819A3"/>
    <w:rsid w:val="0048282D"/>
    <w:rsid w:val="00483152"/>
    <w:rsid w:val="00487BBC"/>
    <w:rsid w:val="004915D9"/>
    <w:rsid w:val="00493B72"/>
    <w:rsid w:val="004A1E2A"/>
    <w:rsid w:val="004A2E3A"/>
    <w:rsid w:val="004B1A42"/>
    <w:rsid w:val="004B2EB0"/>
    <w:rsid w:val="004B7143"/>
    <w:rsid w:val="004C2EFA"/>
    <w:rsid w:val="004C37E1"/>
    <w:rsid w:val="004C3CF4"/>
    <w:rsid w:val="004C7014"/>
    <w:rsid w:val="004D237D"/>
    <w:rsid w:val="004D511F"/>
    <w:rsid w:val="004D5767"/>
    <w:rsid w:val="004E033B"/>
    <w:rsid w:val="004E1649"/>
    <w:rsid w:val="004E1F9C"/>
    <w:rsid w:val="004E381D"/>
    <w:rsid w:val="004F25BE"/>
    <w:rsid w:val="004F2E81"/>
    <w:rsid w:val="004F31D7"/>
    <w:rsid w:val="00501FD8"/>
    <w:rsid w:val="005055B7"/>
    <w:rsid w:val="005062BD"/>
    <w:rsid w:val="00513716"/>
    <w:rsid w:val="00517689"/>
    <w:rsid w:val="00517785"/>
    <w:rsid w:val="0052424F"/>
    <w:rsid w:val="00525E64"/>
    <w:rsid w:val="00526A75"/>
    <w:rsid w:val="005306A3"/>
    <w:rsid w:val="005349E8"/>
    <w:rsid w:val="00535E9F"/>
    <w:rsid w:val="00536A70"/>
    <w:rsid w:val="00536BBA"/>
    <w:rsid w:val="00542C44"/>
    <w:rsid w:val="00542C58"/>
    <w:rsid w:val="00544776"/>
    <w:rsid w:val="005456AF"/>
    <w:rsid w:val="00550314"/>
    <w:rsid w:val="005671F0"/>
    <w:rsid w:val="00571954"/>
    <w:rsid w:val="005820FA"/>
    <w:rsid w:val="00583B4F"/>
    <w:rsid w:val="00583EB6"/>
    <w:rsid w:val="00586A32"/>
    <w:rsid w:val="00587313"/>
    <w:rsid w:val="005A0938"/>
    <w:rsid w:val="005A14CC"/>
    <w:rsid w:val="005B15E4"/>
    <w:rsid w:val="005C2288"/>
    <w:rsid w:val="005D3AFD"/>
    <w:rsid w:val="005F61FA"/>
    <w:rsid w:val="006012CB"/>
    <w:rsid w:val="006046BF"/>
    <w:rsid w:val="006103AB"/>
    <w:rsid w:val="00613DF2"/>
    <w:rsid w:val="006145D6"/>
    <w:rsid w:val="00615994"/>
    <w:rsid w:val="00616982"/>
    <w:rsid w:val="006173CF"/>
    <w:rsid w:val="00641128"/>
    <w:rsid w:val="00642A22"/>
    <w:rsid w:val="00660B3D"/>
    <w:rsid w:val="0066670F"/>
    <w:rsid w:val="00672BC0"/>
    <w:rsid w:val="006803C4"/>
    <w:rsid w:val="00684A91"/>
    <w:rsid w:val="006874E8"/>
    <w:rsid w:val="0069169E"/>
    <w:rsid w:val="006966EB"/>
    <w:rsid w:val="006A0D34"/>
    <w:rsid w:val="006A29A7"/>
    <w:rsid w:val="006A3141"/>
    <w:rsid w:val="006A318B"/>
    <w:rsid w:val="006B36F9"/>
    <w:rsid w:val="006B7C9D"/>
    <w:rsid w:val="006C2FA0"/>
    <w:rsid w:val="006C3EE0"/>
    <w:rsid w:val="006C6274"/>
    <w:rsid w:val="006D12F3"/>
    <w:rsid w:val="006E62BC"/>
    <w:rsid w:val="00705BC8"/>
    <w:rsid w:val="00710BA9"/>
    <w:rsid w:val="0071480E"/>
    <w:rsid w:val="007148A9"/>
    <w:rsid w:val="00717C4F"/>
    <w:rsid w:val="007206E6"/>
    <w:rsid w:val="007228A8"/>
    <w:rsid w:val="00724358"/>
    <w:rsid w:val="00724897"/>
    <w:rsid w:val="007263FB"/>
    <w:rsid w:val="00735DA6"/>
    <w:rsid w:val="00746E95"/>
    <w:rsid w:val="00747A97"/>
    <w:rsid w:val="007520DF"/>
    <w:rsid w:val="00761F73"/>
    <w:rsid w:val="00764370"/>
    <w:rsid w:val="00767C01"/>
    <w:rsid w:val="0077144A"/>
    <w:rsid w:val="007738A9"/>
    <w:rsid w:val="0078512F"/>
    <w:rsid w:val="007866F2"/>
    <w:rsid w:val="00786CDD"/>
    <w:rsid w:val="00793B2F"/>
    <w:rsid w:val="00794F58"/>
    <w:rsid w:val="00795B1D"/>
    <w:rsid w:val="007A005B"/>
    <w:rsid w:val="007E0B69"/>
    <w:rsid w:val="007E1324"/>
    <w:rsid w:val="007E14B8"/>
    <w:rsid w:val="007E2E56"/>
    <w:rsid w:val="007F5E20"/>
    <w:rsid w:val="00807FF2"/>
    <w:rsid w:val="00815277"/>
    <w:rsid w:val="00817BF5"/>
    <w:rsid w:val="008241FC"/>
    <w:rsid w:val="00824400"/>
    <w:rsid w:val="00824FE0"/>
    <w:rsid w:val="00841193"/>
    <w:rsid w:val="00843AC8"/>
    <w:rsid w:val="00850B88"/>
    <w:rsid w:val="00862132"/>
    <w:rsid w:val="00864465"/>
    <w:rsid w:val="00866D81"/>
    <w:rsid w:val="008744F4"/>
    <w:rsid w:val="0087723B"/>
    <w:rsid w:val="00881B4E"/>
    <w:rsid w:val="008843CF"/>
    <w:rsid w:val="00884540"/>
    <w:rsid w:val="00887A65"/>
    <w:rsid w:val="008953B5"/>
    <w:rsid w:val="008A1102"/>
    <w:rsid w:val="008B2F8C"/>
    <w:rsid w:val="008B7E23"/>
    <w:rsid w:val="008C139B"/>
    <w:rsid w:val="008C423A"/>
    <w:rsid w:val="008C7D1E"/>
    <w:rsid w:val="008E3C78"/>
    <w:rsid w:val="008F0430"/>
    <w:rsid w:val="0090120B"/>
    <w:rsid w:val="009012AC"/>
    <w:rsid w:val="009031DF"/>
    <w:rsid w:val="00904B44"/>
    <w:rsid w:val="009052E6"/>
    <w:rsid w:val="00920621"/>
    <w:rsid w:val="00920EFA"/>
    <w:rsid w:val="009223F1"/>
    <w:rsid w:val="00926367"/>
    <w:rsid w:val="00927799"/>
    <w:rsid w:val="00931510"/>
    <w:rsid w:val="0093732E"/>
    <w:rsid w:val="0094071A"/>
    <w:rsid w:val="009454E0"/>
    <w:rsid w:val="009506BC"/>
    <w:rsid w:val="00955091"/>
    <w:rsid w:val="00956A60"/>
    <w:rsid w:val="00961CF9"/>
    <w:rsid w:val="00964E3E"/>
    <w:rsid w:val="00965F0C"/>
    <w:rsid w:val="009703B2"/>
    <w:rsid w:val="00970FB5"/>
    <w:rsid w:val="0097104C"/>
    <w:rsid w:val="009718A3"/>
    <w:rsid w:val="0097231E"/>
    <w:rsid w:val="00972AA2"/>
    <w:rsid w:val="00983E5B"/>
    <w:rsid w:val="00986EA6"/>
    <w:rsid w:val="009915A6"/>
    <w:rsid w:val="00992072"/>
    <w:rsid w:val="009A3791"/>
    <w:rsid w:val="009A76F3"/>
    <w:rsid w:val="009B5735"/>
    <w:rsid w:val="009B57CD"/>
    <w:rsid w:val="009D0072"/>
    <w:rsid w:val="009D1599"/>
    <w:rsid w:val="009D54B1"/>
    <w:rsid w:val="009E4A7A"/>
    <w:rsid w:val="009E4A90"/>
    <w:rsid w:val="009E4CFA"/>
    <w:rsid w:val="009E7482"/>
    <w:rsid w:val="009F1DCC"/>
    <w:rsid w:val="00A01AAD"/>
    <w:rsid w:val="00A14577"/>
    <w:rsid w:val="00A2157A"/>
    <w:rsid w:val="00A35DA3"/>
    <w:rsid w:val="00A36B23"/>
    <w:rsid w:val="00A4194D"/>
    <w:rsid w:val="00A51B0E"/>
    <w:rsid w:val="00A56168"/>
    <w:rsid w:val="00A56398"/>
    <w:rsid w:val="00A66500"/>
    <w:rsid w:val="00A6684A"/>
    <w:rsid w:val="00A7745D"/>
    <w:rsid w:val="00AB726F"/>
    <w:rsid w:val="00AB7748"/>
    <w:rsid w:val="00AC4EA6"/>
    <w:rsid w:val="00AC513B"/>
    <w:rsid w:val="00AD0119"/>
    <w:rsid w:val="00AD7E5B"/>
    <w:rsid w:val="00AE4796"/>
    <w:rsid w:val="00AE4C1F"/>
    <w:rsid w:val="00AF7CB5"/>
    <w:rsid w:val="00B00951"/>
    <w:rsid w:val="00B05033"/>
    <w:rsid w:val="00B05C34"/>
    <w:rsid w:val="00B13624"/>
    <w:rsid w:val="00B13A3C"/>
    <w:rsid w:val="00B13C3A"/>
    <w:rsid w:val="00B25C60"/>
    <w:rsid w:val="00B335F9"/>
    <w:rsid w:val="00B33B2B"/>
    <w:rsid w:val="00B40D88"/>
    <w:rsid w:val="00B42445"/>
    <w:rsid w:val="00B47559"/>
    <w:rsid w:val="00B50B30"/>
    <w:rsid w:val="00B5286D"/>
    <w:rsid w:val="00B54CD7"/>
    <w:rsid w:val="00B55C87"/>
    <w:rsid w:val="00B67776"/>
    <w:rsid w:val="00B71B0E"/>
    <w:rsid w:val="00B743B9"/>
    <w:rsid w:val="00B757DD"/>
    <w:rsid w:val="00B767CB"/>
    <w:rsid w:val="00B77972"/>
    <w:rsid w:val="00B77E9D"/>
    <w:rsid w:val="00B8511F"/>
    <w:rsid w:val="00B85BE3"/>
    <w:rsid w:val="00B86B99"/>
    <w:rsid w:val="00B92C15"/>
    <w:rsid w:val="00B9361D"/>
    <w:rsid w:val="00B9472E"/>
    <w:rsid w:val="00B977FA"/>
    <w:rsid w:val="00BA17AB"/>
    <w:rsid w:val="00BA1D0A"/>
    <w:rsid w:val="00BA27CF"/>
    <w:rsid w:val="00BA366F"/>
    <w:rsid w:val="00BB3748"/>
    <w:rsid w:val="00BB4170"/>
    <w:rsid w:val="00BB4AFC"/>
    <w:rsid w:val="00BC2D2F"/>
    <w:rsid w:val="00BC47A5"/>
    <w:rsid w:val="00BD0E86"/>
    <w:rsid w:val="00BD4340"/>
    <w:rsid w:val="00BD7BAE"/>
    <w:rsid w:val="00BE4044"/>
    <w:rsid w:val="00BF057D"/>
    <w:rsid w:val="00BF3AD6"/>
    <w:rsid w:val="00BF5CB3"/>
    <w:rsid w:val="00C02978"/>
    <w:rsid w:val="00C043B3"/>
    <w:rsid w:val="00C06C9E"/>
    <w:rsid w:val="00C11ED1"/>
    <w:rsid w:val="00C12302"/>
    <w:rsid w:val="00C13359"/>
    <w:rsid w:val="00C168C6"/>
    <w:rsid w:val="00C16F5A"/>
    <w:rsid w:val="00C1726E"/>
    <w:rsid w:val="00C26F48"/>
    <w:rsid w:val="00C32095"/>
    <w:rsid w:val="00C50448"/>
    <w:rsid w:val="00C52D2E"/>
    <w:rsid w:val="00C553B7"/>
    <w:rsid w:val="00C60E73"/>
    <w:rsid w:val="00C6401A"/>
    <w:rsid w:val="00C65674"/>
    <w:rsid w:val="00C75FDA"/>
    <w:rsid w:val="00C775FB"/>
    <w:rsid w:val="00C90D81"/>
    <w:rsid w:val="00CA223D"/>
    <w:rsid w:val="00CA26C5"/>
    <w:rsid w:val="00CA2E92"/>
    <w:rsid w:val="00CA3A3E"/>
    <w:rsid w:val="00CA6F96"/>
    <w:rsid w:val="00CB23D1"/>
    <w:rsid w:val="00CC2FFC"/>
    <w:rsid w:val="00CC717E"/>
    <w:rsid w:val="00CC766B"/>
    <w:rsid w:val="00CE26ED"/>
    <w:rsid w:val="00CE33C0"/>
    <w:rsid w:val="00CE42CA"/>
    <w:rsid w:val="00CF41BD"/>
    <w:rsid w:val="00CF7DA3"/>
    <w:rsid w:val="00D05E50"/>
    <w:rsid w:val="00D10228"/>
    <w:rsid w:val="00D3138A"/>
    <w:rsid w:val="00D42757"/>
    <w:rsid w:val="00D44EAC"/>
    <w:rsid w:val="00D50999"/>
    <w:rsid w:val="00D530AE"/>
    <w:rsid w:val="00D56837"/>
    <w:rsid w:val="00D67A75"/>
    <w:rsid w:val="00D83F57"/>
    <w:rsid w:val="00D8650C"/>
    <w:rsid w:val="00D90C59"/>
    <w:rsid w:val="00D90F78"/>
    <w:rsid w:val="00D92E6C"/>
    <w:rsid w:val="00D94FAD"/>
    <w:rsid w:val="00DA2D1A"/>
    <w:rsid w:val="00DA5D21"/>
    <w:rsid w:val="00DB72F9"/>
    <w:rsid w:val="00DC0091"/>
    <w:rsid w:val="00DC217B"/>
    <w:rsid w:val="00DC238D"/>
    <w:rsid w:val="00DC7681"/>
    <w:rsid w:val="00DD2B2D"/>
    <w:rsid w:val="00DD5A91"/>
    <w:rsid w:val="00DD7212"/>
    <w:rsid w:val="00DE1034"/>
    <w:rsid w:val="00DE23EE"/>
    <w:rsid w:val="00DE3C9C"/>
    <w:rsid w:val="00DF0F4D"/>
    <w:rsid w:val="00DF668E"/>
    <w:rsid w:val="00E064C6"/>
    <w:rsid w:val="00E12FA5"/>
    <w:rsid w:val="00E13E61"/>
    <w:rsid w:val="00E14A6F"/>
    <w:rsid w:val="00E24902"/>
    <w:rsid w:val="00E25742"/>
    <w:rsid w:val="00E32F93"/>
    <w:rsid w:val="00E340E3"/>
    <w:rsid w:val="00E35859"/>
    <w:rsid w:val="00E4062A"/>
    <w:rsid w:val="00E52A62"/>
    <w:rsid w:val="00E666C9"/>
    <w:rsid w:val="00E7420D"/>
    <w:rsid w:val="00E761F1"/>
    <w:rsid w:val="00E77FF6"/>
    <w:rsid w:val="00E823B3"/>
    <w:rsid w:val="00E83027"/>
    <w:rsid w:val="00E85AB7"/>
    <w:rsid w:val="00E86CD9"/>
    <w:rsid w:val="00EA3D3E"/>
    <w:rsid w:val="00EA5619"/>
    <w:rsid w:val="00EA5F32"/>
    <w:rsid w:val="00EB155E"/>
    <w:rsid w:val="00EB1F98"/>
    <w:rsid w:val="00EB257A"/>
    <w:rsid w:val="00EC1C7B"/>
    <w:rsid w:val="00EC66E7"/>
    <w:rsid w:val="00EC73D6"/>
    <w:rsid w:val="00ED07A5"/>
    <w:rsid w:val="00ED527D"/>
    <w:rsid w:val="00ED7F22"/>
    <w:rsid w:val="00EF1D77"/>
    <w:rsid w:val="00EF31BE"/>
    <w:rsid w:val="00EF35D4"/>
    <w:rsid w:val="00EF3AB3"/>
    <w:rsid w:val="00EF4A16"/>
    <w:rsid w:val="00F05A36"/>
    <w:rsid w:val="00F1784C"/>
    <w:rsid w:val="00F17E7C"/>
    <w:rsid w:val="00F21603"/>
    <w:rsid w:val="00F22F8C"/>
    <w:rsid w:val="00F26C8A"/>
    <w:rsid w:val="00F27CDB"/>
    <w:rsid w:val="00F315CF"/>
    <w:rsid w:val="00F34B19"/>
    <w:rsid w:val="00F55FEF"/>
    <w:rsid w:val="00F565D4"/>
    <w:rsid w:val="00F62061"/>
    <w:rsid w:val="00F657CA"/>
    <w:rsid w:val="00F73253"/>
    <w:rsid w:val="00F92593"/>
    <w:rsid w:val="00F92FCD"/>
    <w:rsid w:val="00F97C64"/>
    <w:rsid w:val="00FA123F"/>
    <w:rsid w:val="00FA165B"/>
    <w:rsid w:val="00FB06A0"/>
    <w:rsid w:val="00FB4B3F"/>
    <w:rsid w:val="00FC06CD"/>
    <w:rsid w:val="00FC51E9"/>
    <w:rsid w:val="00FD0630"/>
    <w:rsid w:val="00FD0E00"/>
    <w:rsid w:val="00FD5AA4"/>
    <w:rsid w:val="00FE0AF8"/>
    <w:rsid w:val="00FE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5pt"/>
      <v:textbox inset="5.85pt,.7pt,5.85pt,.7pt"/>
    </o:shapedefaults>
    <o:shapelayout v:ext="edit">
      <o:idmap v:ext="edit" data="1"/>
    </o:shapelayout>
  </w:shapeDefaults>
  <w:decimalSymbol w:val="."/>
  <w:listSeparator w:val=","/>
  <w14:docId w14:val="07AC5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06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Chars="100" w:left="468" w:hangingChars="100" w:hanging="234"/>
    </w:pPr>
  </w:style>
  <w:style w:type="paragraph" w:styleId="2">
    <w:name w:val="Body Text Indent 2"/>
    <w:basedOn w:val="a"/>
    <w:pPr>
      <w:ind w:leftChars="100" w:left="466" w:hangingChars="99" w:hanging="232"/>
    </w:pPr>
  </w:style>
  <w:style w:type="paragraph" w:styleId="3">
    <w:name w:val="Body Text Indent 3"/>
    <w:basedOn w:val="a"/>
    <w:pPr>
      <w:ind w:leftChars="200" w:left="468" w:firstLineChars="100" w:firstLine="234"/>
    </w:pPr>
  </w:style>
  <w:style w:type="character" w:styleId="a8">
    <w:name w:val="annotation reference"/>
    <w:uiPriority w:val="99"/>
    <w:semiHidden/>
    <w:rsid w:val="00B335F9"/>
    <w:rPr>
      <w:sz w:val="18"/>
      <w:szCs w:val="18"/>
    </w:rPr>
  </w:style>
  <w:style w:type="paragraph" w:styleId="a9">
    <w:name w:val="annotation text"/>
    <w:basedOn w:val="a"/>
    <w:link w:val="aa"/>
    <w:uiPriority w:val="99"/>
    <w:rsid w:val="00B335F9"/>
    <w:pPr>
      <w:jc w:val="left"/>
    </w:pPr>
  </w:style>
  <w:style w:type="paragraph" w:styleId="ab">
    <w:name w:val="annotation subject"/>
    <w:basedOn w:val="a9"/>
    <w:next w:val="a9"/>
    <w:semiHidden/>
    <w:rsid w:val="00B335F9"/>
    <w:rPr>
      <w:b/>
      <w:bCs/>
    </w:rPr>
  </w:style>
  <w:style w:type="paragraph" w:styleId="ac">
    <w:name w:val="Balloon Text"/>
    <w:basedOn w:val="a"/>
    <w:semiHidden/>
    <w:rsid w:val="00B335F9"/>
    <w:rPr>
      <w:rFonts w:ascii="Arial" w:eastAsia="ＭＳ ゴシック" w:hAnsi="Arial"/>
      <w:sz w:val="18"/>
      <w:szCs w:val="18"/>
    </w:rPr>
  </w:style>
  <w:style w:type="character" w:styleId="ad">
    <w:name w:val="page number"/>
    <w:basedOn w:val="a0"/>
    <w:rsid w:val="006803C4"/>
  </w:style>
  <w:style w:type="character" w:styleId="ae">
    <w:name w:val="Strong"/>
    <w:qFormat/>
    <w:rsid w:val="001053A9"/>
    <w:rPr>
      <w:b/>
      <w:bCs/>
    </w:rPr>
  </w:style>
  <w:style w:type="character" w:styleId="af">
    <w:name w:val="Hyperlink"/>
    <w:rsid w:val="00BD4340"/>
    <w:rPr>
      <w:color w:val="0563C1"/>
      <w:u w:val="single"/>
    </w:rPr>
  </w:style>
  <w:style w:type="paragraph" w:styleId="Web">
    <w:name w:val="Normal (Web)"/>
    <w:basedOn w:val="a"/>
    <w:uiPriority w:val="99"/>
    <w:unhideWhenUsed/>
    <w:rsid w:val="000A52E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f0">
    <w:name w:val="Table Grid"/>
    <w:basedOn w:val="a1"/>
    <w:rsid w:val="000A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E1C71"/>
    <w:rPr>
      <w:kern w:val="2"/>
      <w:sz w:val="21"/>
      <w:szCs w:val="24"/>
    </w:rPr>
  </w:style>
  <w:style w:type="paragraph" w:styleId="af2">
    <w:name w:val="List Paragraph"/>
    <w:basedOn w:val="a"/>
    <w:uiPriority w:val="34"/>
    <w:qFormat/>
    <w:rsid w:val="00FA123F"/>
    <w:pPr>
      <w:ind w:leftChars="400" w:left="840"/>
    </w:pPr>
  </w:style>
  <w:style w:type="character" w:customStyle="1" w:styleId="aa">
    <w:name w:val="コメント文字列 (文字)"/>
    <w:basedOn w:val="a0"/>
    <w:link w:val="a9"/>
    <w:uiPriority w:val="99"/>
    <w:rsid w:val="00717C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051751">
      <w:bodyDiv w:val="1"/>
      <w:marLeft w:val="0"/>
      <w:marRight w:val="0"/>
      <w:marTop w:val="0"/>
      <w:marBottom w:val="0"/>
      <w:divBdr>
        <w:top w:val="none" w:sz="0" w:space="0" w:color="auto"/>
        <w:left w:val="none" w:sz="0" w:space="0" w:color="auto"/>
        <w:bottom w:val="none" w:sz="0" w:space="0" w:color="auto"/>
        <w:right w:val="none" w:sz="0" w:space="0" w:color="auto"/>
      </w:divBdr>
      <w:divsChild>
        <w:div w:id="72358620">
          <w:marLeft w:val="0"/>
          <w:marRight w:val="0"/>
          <w:marTop w:val="0"/>
          <w:marBottom w:val="0"/>
          <w:divBdr>
            <w:top w:val="none" w:sz="0" w:space="0" w:color="auto"/>
            <w:left w:val="none" w:sz="0" w:space="0" w:color="auto"/>
            <w:bottom w:val="none" w:sz="0" w:space="0" w:color="auto"/>
            <w:right w:val="none" w:sz="0" w:space="0" w:color="auto"/>
          </w:divBdr>
          <w:divsChild>
            <w:div w:id="7809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2024-06-14T05:24:00Z</dcterms:created>
  <dcterms:modified xsi:type="dcterms:W3CDTF">2024-06-14T05:24:00Z</dcterms:modified>
</cp:coreProperties>
</file>