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6A7" w:rsidRPr="003D128F" w:rsidRDefault="007733CE" w:rsidP="00CF66A7">
      <w:pPr>
        <w:autoSpaceDE w:val="0"/>
        <w:autoSpaceDN w:val="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（別紙３</w:t>
      </w:r>
      <w:r w:rsidR="00CF66A7" w:rsidRPr="003D128F">
        <w:rPr>
          <w:rFonts w:ascii="ＭＳ ゴシック" w:eastAsia="ＭＳ ゴシック" w:hAnsi="ＭＳ ゴシック" w:cs="ＭＳ 明朝" w:hint="eastAsia"/>
          <w:sz w:val="24"/>
          <w:szCs w:val="21"/>
        </w:rPr>
        <w:t>）</w:t>
      </w:r>
    </w:p>
    <w:p w:rsidR="00CF66A7" w:rsidRPr="003D128F" w:rsidRDefault="00CF66A7" w:rsidP="00CF66A7">
      <w:pPr>
        <w:autoSpaceDE w:val="0"/>
        <w:autoSpaceDN w:val="0"/>
        <w:rPr>
          <w:rFonts w:ascii="ＭＳ ゴシック" w:eastAsia="ＭＳ ゴシック" w:hAnsi="ＭＳ ゴシック" w:cs="ＭＳ 明朝"/>
          <w:sz w:val="24"/>
          <w:szCs w:val="21"/>
        </w:rPr>
      </w:pPr>
    </w:p>
    <w:p w:rsidR="00CF66A7" w:rsidRPr="003D128F" w:rsidRDefault="00CF66A7" w:rsidP="00CF66A7">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参画</w:t>
      </w:r>
      <w:r w:rsidR="0061298E">
        <w:rPr>
          <w:rFonts w:ascii="ＭＳ ゴシック" w:eastAsia="ＭＳ ゴシック" w:hAnsi="ＭＳ ゴシック" w:cs="ＭＳ 明朝" w:hint="eastAsia"/>
          <w:sz w:val="24"/>
          <w:szCs w:val="21"/>
        </w:rPr>
        <w:t>事業</w:t>
      </w:r>
      <w:r w:rsidRPr="003D128F">
        <w:rPr>
          <w:rFonts w:ascii="ＭＳ ゴシック" w:eastAsia="ＭＳ ゴシック" w:hAnsi="ＭＳ ゴシック" w:cs="ＭＳ 明朝" w:hint="eastAsia"/>
          <w:sz w:val="24"/>
          <w:szCs w:val="21"/>
        </w:rPr>
        <w:t>者等</w:t>
      </w:r>
    </w:p>
    <w:p w:rsidR="0008571D" w:rsidRPr="003D128F" w:rsidRDefault="0008571D" w:rsidP="0008571D">
      <w:pPr>
        <w:autoSpaceDE w:val="0"/>
        <w:autoSpaceDN w:val="0"/>
        <w:rPr>
          <w:rFonts w:ascii="ＭＳ ゴシック" w:eastAsia="ＭＳ ゴシック" w:hAnsi="ＭＳ ゴシック" w:cs="ＭＳ 明朝"/>
          <w:sz w:val="24"/>
          <w:szCs w:val="21"/>
        </w:rPr>
      </w:pPr>
    </w:p>
    <w:p w:rsidR="0008571D" w:rsidRPr="003D128F" w:rsidRDefault="0008571D" w:rsidP="0008571D">
      <w:pPr>
        <w:autoSpaceDE w:val="0"/>
        <w:autoSpaceDN w:val="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１．参画事業者の有無</w:t>
      </w:r>
    </w:p>
    <w:p w:rsidR="003D128F" w:rsidRPr="003D128F" w:rsidRDefault="003D128F" w:rsidP="0008571D">
      <w:pPr>
        <w:autoSpaceDE w:val="0"/>
        <w:autoSpaceDN w:val="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 xml:space="preserve">　　あり</w:t>
      </w:r>
      <w:r>
        <w:rPr>
          <w:rFonts w:ascii="ＭＳ ゴシック" w:eastAsia="ＭＳ ゴシック" w:hAnsi="ＭＳ ゴシック" w:cs="ＭＳ 明朝" w:hint="eastAsia"/>
          <w:sz w:val="24"/>
          <w:szCs w:val="21"/>
        </w:rPr>
        <w:t xml:space="preserve">　・　なし</w:t>
      </w:r>
      <w:r w:rsidR="0008571D" w:rsidRPr="003D128F">
        <w:rPr>
          <w:rFonts w:ascii="ＭＳ ゴシック" w:eastAsia="ＭＳ ゴシック" w:hAnsi="ＭＳ ゴシック" w:cs="ＭＳ 明朝" w:hint="eastAsia"/>
          <w:sz w:val="24"/>
          <w:szCs w:val="21"/>
        </w:rPr>
        <w:t xml:space="preserve">　　</w:t>
      </w:r>
    </w:p>
    <w:p w:rsidR="0008571D" w:rsidRPr="003D128F" w:rsidRDefault="003D128F" w:rsidP="003D128F">
      <w:pPr>
        <w:autoSpaceDE w:val="0"/>
        <w:autoSpaceDN w:val="0"/>
        <w:ind w:leftChars="100" w:left="450" w:hangingChars="100" w:hanging="24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w:t>
      </w:r>
      <w:r>
        <w:rPr>
          <w:rFonts w:ascii="ＭＳ ゴシック" w:eastAsia="ＭＳ ゴシック" w:hAnsi="ＭＳ ゴシック" w:cs="ＭＳ 明朝" w:hint="eastAsia"/>
          <w:sz w:val="24"/>
          <w:szCs w:val="21"/>
        </w:rPr>
        <w:t xml:space="preserve">　「あり</w:t>
      </w:r>
      <w:r w:rsidR="0008571D" w:rsidRPr="003D128F">
        <w:rPr>
          <w:rFonts w:ascii="ＭＳ ゴシック" w:eastAsia="ＭＳ ゴシック" w:hAnsi="ＭＳ ゴシック" w:cs="ＭＳ 明朝" w:hint="eastAsia"/>
          <w:sz w:val="24"/>
          <w:szCs w:val="21"/>
        </w:rPr>
        <w:t>」を選択した場合は、以下</w:t>
      </w:r>
      <w:r>
        <w:rPr>
          <w:rFonts w:ascii="ＭＳ ゴシック" w:eastAsia="ＭＳ ゴシック" w:hAnsi="ＭＳ ゴシック" w:cs="ＭＳ 明朝" w:hint="eastAsia"/>
          <w:sz w:val="24"/>
          <w:szCs w:val="21"/>
        </w:rPr>
        <w:t>の「</w:t>
      </w:r>
      <w:r w:rsidRPr="003D128F">
        <w:rPr>
          <w:rFonts w:ascii="ＭＳ ゴシック" w:eastAsia="ＭＳ ゴシック" w:hAnsi="ＭＳ ゴシック" w:cs="ＭＳ 明朝" w:hint="eastAsia"/>
          <w:sz w:val="24"/>
          <w:szCs w:val="21"/>
        </w:rPr>
        <w:t>２．参画事業者</w:t>
      </w:r>
      <w:r>
        <w:rPr>
          <w:rFonts w:ascii="ＭＳ ゴシック" w:eastAsia="ＭＳ ゴシック" w:hAnsi="ＭＳ ゴシック" w:cs="ＭＳ 明朝" w:hint="eastAsia"/>
          <w:sz w:val="24"/>
          <w:szCs w:val="21"/>
        </w:rPr>
        <w:t>」</w:t>
      </w:r>
      <w:r w:rsidR="0008571D" w:rsidRPr="003D128F">
        <w:rPr>
          <w:rFonts w:ascii="ＭＳ ゴシック" w:eastAsia="ＭＳ ゴシック" w:hAnsi="ＭＳ ゴシック" w:cs="ＭＳ 明朝" w:hint="eastAsia"/>
          <w:sz w:val="24"/>
          <w:szCs w:val="21"/>
        </w:rPr>
        <w:t>についても記入してください。</w:t>
      </w:r>
    </w:p>
    <w:p w:rsidR="0008571D" w:rsidRPr="003D128F" w:rsidRDefault="0008571D" w:rsidP="0008571D">
      <w:pPr>
        <w:autoSpaceDE w:val="0"/>
        <w:autoSpaceDN w:val="0"/>
        <w:rPr>
          <w:rFonts w:ascii="ＭＳ ゴシック" w:eastAsia="ＭＳ ゴシック" w:hAnsi="ＭＳ ゴシック" w:cs="ＭＳ 明朝"/>
          <w:sz w:val="24"/>
          <w:szCs w:val="21"/>
        </w:rPr>
      </w:pPr>
    </w:p>
    <w:p w:rsidR="00CF66A7" w:rsidRPr="003D128F" w:rsidRDefault="0008571D" w:rsidP="00CF66A7">
      <w:pPr>
        <w:autoSpaceDE w:val="0"/>
        <w:autoSpaceDN w:val="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２</w:t>
      </w:r>
      <w:r w:rsidR="00CF66A7" w:rsidRPr="003D128F">
        <w:rPr>
          <w:rFonts w:ascii="ＭＳ ゴシック" w:eastAsia="ＭＳ ゴシック" w:hAnsi="ＭＳ ゴシック" w:cs="ＭＳ 明朝" w:hint="eastAsia"/>
          <w:sz w:val="24"/>
          <w:szCs w:val="21"/>
        </w:rPr>
        <w:t>．参画事業者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5"/>
        <w:gridCol w:w="1236"/>
        <w:gridCol w:w="1236"/>
        <w:gridCol w:w="1958"/>
        <w:gridCol w:w="993"/>
        <w:gridCol w:w="1836"/>
      </w:tblGrid>
      <w:tr w:rsidR="00CF66A7" w:rsidRPr="003D128F" w:rsidTr="003D128F">
        <w:tc>
          <w:tcPr>
            <w:tcW w:w="1235" w:type="dxa"/>
            <w:shd w:val="pct10" w:color="auto" w:fill="auto"/>
            <w:vAlign w:val="center"/>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事業者名</w:t>
            </w:r>
          </w:p>
        </w:tc>
        <w:tc>
          <w:tcPr>
            <w:tcW w:w="1236" w:type="dxa"/>
            <w:shd w:val="pct10" w:color="auto" w:fill="auto"/>
            <w:vAlign w:val="center"/>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業種</w:t>
            </w:r>
          </w:p>
        </w:tc>
        <w:tc>
          <w:tcPr>
            <w:tcW w:w="1236" w:type="dxa"/>
            <w:shd w:val="pct10" w:color="auto" w:fill="auto"/>
            <w:vAlign w:val="center"/>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従業員数</w:t>
            </w:r>
          </w:p>
        </w:tc>
        <w:tc>
          <w:tcPr>
            <w:tcW w:w="1958" w:type="dxa"/>
            <w:shd w:val="pct10" w:color="auto" w:fill="auto"/>
            <w:vAlign w:val="center"/>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所在地</w:t>
            </w:r>
          </w:p>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（●県●市）</w:t>
            </w:r>
          </w:p>
        </w:tc>
        <w:tc>
          <w:tcPr>
            <w:tcW w:w="993" w:type="dxa"/>
            <w:shd w:val="pct10" w:color="auto" w:fill="auto"/>
            <w:vAlign w:val="center"/>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資本金</w:t>
            </w:r>
          </w:p>
        </w:tc>
        <w:tc>
          <w:tcPr>
            <w:tcW w:w="1836" w:type="dxa"/>
            <w:shd w:val="pct10" w:color="auto" w:fill="auto"/>
            <w:vAlign w:val="center"/>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役割</w:t>
            </w:r>
          </w:p>
        </w:tc>
      </w:tr>
      <w:tr w:rsidR="00CF66A7" w:rsidRPr="003D128F" w:rsidTr="003D128F">
        <w:tc>
          <w:tcPr>
            <w:tcW w:w="1235"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1236"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1236"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1958"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993"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1836"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r>
      <w:tr w:rsidR="00CF66A7" w:rsidRPr="003D128F" w:rsidTr="003D128F">
        <w:tc>
          <w:tcPr>
            <w:tcW w:w="1235"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1236"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1236"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1958"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993"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1836"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r>
    </w:tbl>
    <w:p w:rsidR="00CF66A7" w:rsidRPr="003D128F" w:rsidRDefault="00CF66A7" w:rsidP="00CF66A7">
      <w:pPr>
        <w:autoSpaceDE w:val="0"/>
        <w:autoSpaceDN w:val="0"/>
        <w:rPr>
          <w:rFonts w:ascii="ＭＳ ゴシック" w:eastAsia="ＭＳ ゴシック" w:hAnsi="ＭＳ ゴシック" w:cs="ＭＳ 明朝"/>
          <w:sz w:val="24"/>
          <w:szCs w:val="21"/>
        </w:rPr>
      </w:pPr>
    </w:p>
    <w:p w:rsidR="00CF66A7" w:rsidRPr="003D128F" w:rsidRDefault="00CF66A7" w:rsidP="00CF66A7">
      <w:pPr>
        <w:autoSpaceDE w:val="0"/>
        <w:autoSpaceDN w:val="0"/>
        <w:rPr>
          <w:rFonts w:ascii="ＭＳ ゴシック" w:eastAsia="ＭＳ ゴシック" w:hAnsi="ＭＳ ゴシック" w:cs="ＭＳ 明朝"/>
          <w:sz w:val="24"/>
          <w:szCs w:val="21"/>
        </w:rPr>
      </w:pPr>
    </w:p>
    <w:p w:rsidR="00CF66A7" w:rsidRPr="003D128F" w:rsidRDefault="0008571D" w:rsidP="00CF66A7">
      <w:pPr>
        <w:autoSpaceDE w:val="0"/>
        <w:autoSpaceDN w:val="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３</w:t>
      </w:r>
      <w:r w:rsidR="00CF66A7" w:rsidRPr="003D128F">
        <w:rPr>
          <w:rFonts w:ascii="ＭＳ ゴシック" w:eastAsia="ＭＳ ゴシック" w:hAnsi="ＭＳ ゴシック" w:cs="ＭＳ 明朝" w:hint="eastAsia"/>
          <w:sz w:val="24"/>
          <w:szCs w:val="21"/>
        </w:rPr>
        <w:t>．外部専門家、支援機関、その他事業のサポートを行う民間企業等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8"/>
        <w:gridCol w:w="2891"/>
        <w:gridCol w:w="3745"/>
      </w:tblGrid>
      <w:tr w:rsidR="00CF66A7" w:rsidRPr="003D128F" w:rsidTr="005D7F63">
        <w:tc>
          <w:tcPr>
            <w:tcW w:w="2093" w:type="dxa"/>
            <w:shd w:val="pct10" w:color="auto" w:fill="auto"/>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氏名</w:t>
            </w:r>
          </w:p>
        </w:tc>
        <w:tc>
          <w:tcPr>
            <w:tcW w:w="3260" w:type="dxa"/>
            <w:shd w:val="pct10" w:color="auto" w:fill="auto"/>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役職・所属</w:t>
            </w:r>
          </w:p>
        </w:tc>
        <w:tc>
          <w:tcPr>
            <w:tcW w:w="4257" w:type="dxa"/>
            <w:shd w:val="pct10" w:color="auto" w:fill="auto"/>
          </w:tcPr>
          <w:p w:rsidR="00CF66A7" w:rsidRPr="003D128F" w:rsidRDefault="00CF66A7" w:rsidP="005D7F63">
            <w:pPr>
              <w:autoSpaceDE w:val="0"/>
              <w:autoSpaceDN w:val="0"/>
              <w:jc w:val="center"/>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専門分野・役割・選定理由等</w:t>
            </w:r>
          </w:p>
        </w:tc>
      </w:tr>
      <w:tr w:rsidR="00CF66A7" w:rsidRPr="003D128F" w:rsidTr="005D7F63">
        <w:tc>
          <w:tcPr>
            <w:tcW w:w="2093"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3260"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4257"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r>
      <w:tr w:rsidR="00CF66A7" w:rsidRPr="003D128F" w:rsidTr="005D7F63">
        <w:tc>
          <w:tcPr>
            <w:tcW w:w="2093"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3260"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c>
          <w:tcPr>
            <w:tcW w:w="4257" w:type="dxa"/>
            <w:shd w:val="clear" w:color="auto" w:fill="auto"/>
          </w:tcPr>
          <w:p w:rsidR="00CF66A7" w:rsidRPr="003D128F" w:rsidRDefault="00CF66A7" w:rsidP="005D7F63">
            <w:pPr>
              <w:autoSpaceDE w:val="0"/>
              <w:autoSpaceDN w:val="0"/>
              <w:rPr>
                <w:rFonts w:ascii="ＭＳ ゴシック" w:eastAsia="ＭＳ ゴシック" w:hAnsi="ＭＳ ゴシック" w:cs="ＭＳ 明朝"/>
                <w:sz w:val="24"/>
                <w:szCs w:val="21"/>
              </w:rPr>
            </w:pPr>
          </w:p>
        </w:tc>
      </w:tr>
      <w:tr w:rsidR="003D128F" w:rsidRPr="003D128F" w:rsidTr="005D7F63">
        <w:tc>
          <w:tcPr>
            <w:tcW w:w="2093" w:type="dxa"/>
            <w:shd w:val="clear" w:color="auto" w:fill="auto"/>
          </w:tcPr>
          <w:p w:rsidR="003D128F" w:rsidRPr="003D128F" w:rsidRDefault="003D128F" w:rsidP="005D7F63">
            <w:pPr>
              <w:autoSpaceDE w:val="0"/>
              <w:autoSpaceDN w:val="0"/>
              <w:rPr>
                <w:rFonts w:ascii="ＭＳ ゴシック" w:eastAsia="ＭＳ ゴシック" w:hAnsi="ＭＳ ゴシック" w:cs="ＭＳ 明朝"/>
                <w:sz w:val="24"/>
                <w:szCs w:val="21"/>
              </w:rPr>
            </w:pPr>
          </w:p>
        </w:tc>
        <w:tc>
          <w:tcPr>
            <w:tcW w:w="3260" w:type="dxa"/>
            <w:shd w:val="clear" w:color="auto" w:fill="auto"/>
          </w:tcPr>
          <w:p w:rsidR="003D128F" w:rsidRPr="003D128F" w:rsidRDefault="003D128F" w:rsidP="005D7F63">
            <w:pPr>
              <w:autoSpaceDE w:val="0"/>
              <w:autoSpaceDN w:val="0"/>
              <w:rPr>
                <w:rFonts w:ascii="ＭＳ ゴシック" w:eastAsia="ＭＳ ゴシック" w:hAnsi="ＭＳ ゴシック" w:cs="ＭＳ 明朝"/>
                <w:sz w:val="24"/>
                <w:szCs w:val="21"/>
              </w:rPr>
            </w:pPr>
          </w:p>
        </w:tc>
        <w:tc>
          <w:tcPr>
            <w:tcW w:w="4257" w:type="dxa"/>
            <w:shd w:val="clear" w:color="auto" w:fill="auto"/>
          </w:tcPr>
          <w:p w:rsidR="003D128F" w:rsidRPr="003D128F" w:rsidRDefault="003D128F" w:rsidP="005D7F63">
            <w:pPr>
              <w:autoSpaceDE w:val="0"/>
              <w:autoSpaceDN w:val="0"/>
              <w:rPr>
                <w:rFonts w:ascii="ＭＳ ゴシック" w:eastAsia="ＭＳ ゴシック" w:hAnsi="ＭＳ ゴシック" w:cs="ＭＳ 明朝"/>
                <w:sz w:val="24"/>
                <w:szCs w:val="21"/>
              </w:rPr>
            </w:pPr>
          </w:p>
        </w:tc>
      </w:tr>
      <w:tr w:rsidR="003D128F" w:rsidRPr="003D128F" w:rsidTr="005D7F63">
        <w:tc>
          <w:tcPr>
            <w:tcW w:w="2093" w:type="dxa"/>
            <w:shd w:val="clear" w:color="auto" w:fill="auto"/>
          </w:tcPr>
          <w:p w:rsidR="003D128F" w:rsidRPr="003D128F" w:rsidRDefault="003D128F" w:rsidP="005D7F63">
            <w:pPr>
              <w:autoSpaceDE w:val="0"/>
              <w:autoSpaceDN w:val="0"/>
              <w:rPr>
                <w:rFonts w:ascii="ＭＳ ゴシック" w:eastAsia="ＭＳ ゴシック" w:hAnsi="ＭＳ ゴシック" w:cs="ＭＳ 明朝"/>
                <w:sz w:val="24"/>
                <w:szCs w:val="21"/>
              </w:rPr>
            </w:pPr>
          </w:p>
        </w:tc>
        <w:tc>
          <w:tcPr>
            <w:tcW w:w="3260" w:type="dxa"/>
            <w:shd w:val="clear" w:color="auto" w:fill="auto"/>
          </w:tcPr>
          <w:p w:rsidR="003D128F" w:rsidRPr="003D128F" w:rsidRDefault="003D128F" w:rsidP="005D7F63">
            <w:pPr>
              <w:autoSpaceDE w:val="0"/>
              <w:autoSpaceDN w:val="0"/>
              <w:rPr>
                <w:rFonts w:ascii="ＭＳ ゴシック" w:eastAsia="ＭＳ ゴシック" w:hAnsi="ＭＳ ゴシック" w:cs="ＭＳ 明朝"/>
                <w:sz w:val="24"/>
                <w:szCs w:val="21"/>
              </w:rPr>
            </w:pPr>
          </w:p>
        </w:tc>
        <w:tc>
          <w:tcPr>
            <w:tcW w:w="4257" w:type="dxa"/>
            <w:shd w:val="clear" w:color="auto" w:fill="auto"/>
          </w:tcPr>
          <w:p w:rsidR="003D128F" w:rsidRPr="003D128F" w:rsidRDefault="003D128F" w:rsidP="005D7F63">
            <w:pPr>
              <w:autoSpaceDE w:val="0"/>
              <w:autoSpaceDN w:val="0"/>
              <w:rPr>
                <w:rFonts w:ascii="ＭＳ ゴシック" w:eastAsia="ＭＳ ゴシック" w:hAnsi="ＭＳ ゴシック" w:cs="ＭＳ 明朝"/>
                <w:sz w:val="24"/>
                <w:szCs w:val="21"/>
              </w:rPr>
            </w:pPr>
          </w:p>
        </w:tc>
      </w:tr>
    </w:tbl>
    <w:p w:rsidR="00CF66A7" w:rsidRPr="003D128F" w:rsidRDefault="00CF66A7" w:rsidP="00CF66A7">
      <w:pPr>
        <w:autoSpaceDE w:val="0"/>
        <w:autoSpaceDN w:val="0"/>
        <w:rPr>
          <w:rFonts w:ascii="ＭＳ ゴシック" w:eastAsia="ＭＳ ゴシック" w:hAnsi="ＭＳ ゴシック" w:cs="ＭＳ 明朝"/>
          <w:sz w:val="24"/>
          <w:szCs w:val="21"/>
        </w:rPr>
      </w:pPr>
    </w:p>
    <w:p w:rsidR="00CF66A7" w:rsidRPr="003D128F" w:rsidRDefault="00CF66A7" w:rsidP="00CF66A7">
      <w:pPr>
        <w:autoSpaceDE w:val="0"/>
        <w:autoSpaceDN w:val="0"/>
        <w:ind w:left="720" w:hangingChars="300" w:hanging="72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（注１）参画事業者には、</w:t>
      </w:r>
      <w:r w:rsidR="00F830F2" w:rsidRPr="003D128F">
        <w:rPr>
          <w:rFonts w:ascii="ＭＳ ゴシック" w:eastAsia="ＭＳ ゴシック" w:hAnsi="ＭＳ ゴシック" w:cs="ＭＳ 明朝" w:hint="eastAsia"/>
          <w:sz w:val="24"/>
          <w:szCs w:val="21"/>
        </w:rPr>
        <w:t>代表</w:t>
      </w:r>
      <w:r w:rsidRPr="003D128F">
        <w:rPr>
          <w:rFonts w:ascii="ＭＳ ゴシック" w:eastAsia="ＭＳ ゴシック" w:hAnsi="ＭＳ ゴシック" w:cs="ＭＳ 明朝" w:hint="eastAsia"/>
          <w:sz w:val="24"/>
          <w:szCs w:val="21"/>
        </w:rPr>
        <w:t>申請者と</w:t>
      </w:r>
      <w:r w:rsidR="0061298E">
        <w:rPr>
          <w:rFonts w:ascii="ＭＳ ゴシック" w:eastAsia="ＭＳ ゴシック" w:hAnsi="ＭＳ ゴシック" w:cs="ＭＳ 明朝" w:hint="eastAsia"/>
          <w:sz w:val="24"/>
          <w:szCs w:val="21"/>
        </w:rPr>
        <w:t>共同して</w:t>
      </w:r>
      <w:r w:rsidRPr="003D128F">
        <w:rPr>
          <w:rFonts w:ascii="ＭＳ ゴシック" w:eastAsia="ＭＳ ゴシック" w:hAnsi="ＭＳ ゴシック" w:cs="ＭＳ 明朝" w:hint="eastAsia"/>
          <w:sz w:val="24"/>
          <w:szCs w:val="21"/>
        </w:rPr>
        <w:t>事業を実施する事業者を記載してください。</w:t>
      </w:r>
    </w:p>
    <w:p w:rsidR="00CF66A7" w:rsidRPr="003D128F" w:rsidRDefault="00CF66A7" w:rsidP="003D128F">
      <w:pPr>
        <w:autoSpaceDE w:val="0"/>
        <w:autoSpaceDN w:val="0"/>
        <w:ind w:left="720" w:hangingChars="300" w:hanging="72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（注２）参画事業者が組合</w:t>
      </w:r>
      <w:r w:rsidR="00BA6C82">
        <w:rPr>
          <w:rFonts w:ascii="ＭＳ ゴシック" w:eastAsia="ＭＳ ゴシック" w:hAnsi="ＭＳ ゴシック" w:cs="ＭＳ 明朝" w:hint="eastAsia"/>
          <w:sz w:val="24"/>
          <w:szCs w:val="21"/>
        </w:rPr>
        <w:t>等</w:t>
      </w:r>
      <w:r w:rsidRPr="003D128F">
        <w:rPr>
          <w:rFonts w:ascii="ＭＳ ゴシック" w:eastAsia="ＭＳ ゴシック" w:hAnsi="ＭＳ ゴシック" w:cs="ＭＳ 明朝" w:hint="eastAsia"/>
          <w:sz w:val="24"/>
          <w:szCs w:val="21"/>
        </w:rPr>
        <w:t>の場合は、従業員数の欄に当該組合</w:t>
      </w:r>
      <w:r w:rsidR="00BA6C82">
        <w:rPr>
          <w:rFonts w:ascii="ＭＳ ゴシック" w:eastAsia="ＭＳ ゴシック" w:hAnsi="ＭＳ ゴシック" w:cs="ＭＳ 明朝" w:hint="eastAsia"/>
          <w:sz w:val="24"/>
          <w:szCs w:val="21"/>
        </w:rPr>
        <w:t>等</w:t>
      </w:r>
      <w:r w:rsidRPr="003D128F">
        <w:rPr>
          <w:rFonts w:ascii="ＭＳ ゴシック" w:eastAsia="ＭＳ ゴシック" w:hAnsi="ＭＳ ゴシック" w:cs="ＭＳ 明朝" w:hint="eastAsia"/>
          <w:sz w:val="24"/>
          <w:szCs w:val="21"/>
        </w:rPr>
        <w:t>の構成員数（内訳は別添（</w:t>
      </w:r>
      <w:ins w:id="0" w:author="作成者">
        <w:r w:rsidR="00DE3B76">
          <w:rPr>
            <w:rFonts w:ascii="ＭＳ ゴシック" w:eastAsia="ＭＳ ゴシック" w:hAnsi="ＭＳ ゴシック" w:cs="ＭＳ 明朝"/>
            <w:sz w:val="24"/>
            <w:szCs w:val="21"/>
          </w:rPr>
          <w:t>任意</w:t>
        </w:r>
      </w:ins>
      <w:bookmarkStart w:id="1" w:name="_GoBack"/>
      <w:bookmarkEnd w:id="1"/>
      <w:del w:id="2" w:author="作成者">
        <w:r w:rsidRPr="003D128F" w:rsidDel="00DE3B76">
          <w:rPr>
            <w:rFonts w:ascii="ＭＳ ゴシック" w:eastAsia="ＭＳ ゴシック" w:hAnsi="ＭＳ ゴシック" w:cs="ＭＳ 明朝" w:hint="eastAsia"/>
            <w:sz w:val="24"/>
            <w:szCs w:val="21"/>
          </w:rPr>
          <w:delText>自由</w:delText>
        </w:r>
      </w:del>
      <w:r w:rsidRPr="003D128F">
        <w:rPr>
          <w:rFonts w:ascii="ＭＳ ゴシック" w:eastAsia="ＭＳ ゴシック" w:hAnsi="ＭＳ ゴシック" w:cs="ＭＳ 明朝" w:hint="eastAsia"/>
          <w:sz w:val="24"/>
          <w:szCs w:val="21"/>
        </w:rPr>
        <w:t>様式）を添付）を記載してください。</w:t>
      </w:r>
    </w:p>
    <w:p w:rsidR="00C81CA8" w:rsidRPr="003D128F" w:rsidRDefault="00C81CA8" w:rsidP="003D128F">
      <w:pPr>
        <w:autoSpaceDE w:val="0"/>
        <w:autoSpaceDN w:val="0"/>
        <w:ind w:left="600" w:hangingChars="250" w:hanging="600"/>
        <w:rPr>
          <w:rFonts w:ascii="ＭＳ ゴシック" w:eastAsia="ＭＳ ゴシック" w:hAnsi="ＭＳ ゴシック" w:cs="ＭＳ 明朝"/>
          <w:sz w:val="24"/>
          <w:szCs w:val="21"/>
        </w:rPr>
      </w:pPr>
      <w:r w:rsidRPr="003D128F">
        <w:rPr>
          <w:rFonts w:ascii="ＭＳ ゴシック" w:eastAsia="ＭＳ ゴシック" w:hAnsi="ＭＳ ゴシック" w:cs="ＭＳ 明朝" w:hint="eastAsia"/>
          <w:sz w:val="24"/>
          <w:szCs w:val="21"/>
        </w:rPr>
        <w:t>（注３）代表申請者は、本補助事業の状況報告等をする場合に参画事業者の状況を調査する必要があります（公募要領　７．補助事業者の義務（４）（５）参照）。また、国税庁から参画事業者へ連絡する場合がありますので、本補助事業の参画事業者になることについて必ず同意を受けてから記入してください。</w:t>
      </w:r>
    </w:p>
    <w:p w:rsidR="009A5447" w:rsidRPr="003D128F" w:rsidRDefault="00CF66A7" w:rsidP="00CF66A7">
      <w:pPr>
        <w:autoSpaceDE w:val="0"/>
        <w:autoSpaceDN w:val="0"/>
        <w:ind w:left="480" w:hangingChars="200" w:hanging="480"/>
        <w:rPr>
          <w:rFonts w:ascii="ＭＳ ゴシック" w:eastAsia="ＭＳ ゴシック" w:hAnsi="ＭＳ ゴシック"/>
        </w:rPr>
      </w:pPr>
      <w:r w:rsidRPr="003D128F">
        <w:rPr>
          <w:rFonts w:ascii="ＭＳ ゴシック" w:eastAsia="ＭＳ ゴシック" w:hAnsi="ＭＳ ゴシック" w:cs="ＭＳ 明朝" w:hint="eastAsia"/>
          <w:sz w:val="24"/>
          <w:szCs w:val="21"/>
        </w:rPr>
        <w:t>（注</w:t>
      </w:r>
      <w:r w:rsidR="00C81CA8" w:rsidRPr="003D128F">
        <w:rPr>
          <w:rFonts w:ascii="ＭＳ ゴシック" w:eastAsia="ＭＳ ゴシック" w:hAnsi="ＭＳ ゴシック" w:cs="ＭＳ 明朝" w:hint="eastAsia"/>
          <w:sz w:val="24"/>
          <w:szCs w:val="21"/>
        </w:rPr>
        <w:t>４</w:t>
      </w:r>
      <w:r w:rsidRPr="003D128F">
        <w:rPr>
          <w:rFonts w:ascii="ＭＳ ゴシック" w:eastAsia="ＭＳ ゴシック" w:hAnsi="ＭＳ ゴシック" w:cs="ＭＳ 明朝" w:hint="eastAsia"/>
          <w:sz w:val="24"/>
          <w:szCs w:val="21"/>
        </w:rPr>
        <w:t>）必要に応じて記入欄を増やしていただいて構いません。</w:t>
      </w:r>
    </w:p>
    <w:sectPr w:rsidR="009A5447" w:rsidRPr="003D128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DF2" w:rsidRDefault="00504DF2" w:rsidP="00504DF2">
      <w:r>
        <w:separator/>
      </w:r>
    </w:p>
  </w:endnote>
  <w:endnote w:type="continuationSeparator" w:id="0">
    <w:p w:rsidR="00504DF2" w:rsidRDefault="00504DF2" w:rsidP="00504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DF2" w:rsidRDefault="00504DF2" w:rsidP="00504DF2">
      <w:r>
        <w:separator/>
      </w:r>
    </w:p>
  </w:footnote>
  <w:footnote w:type="continuationSeparator" w:id="0">
    <w:p w:rsidR="00504DF2" w:rsidRDefault="00504DF2" w:rsidP="00504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6A7"/>
    <w:rsid w:val="0008571D"/>
    <w:rsid w:val="003D128F"/>
    <w:rsid w:val="00504DF2"/>
    <w:rsid w:val="0061298E"/>
    <w:rsid w:val="007620ED"/>
    <w:rsid w:val="007733CE"/>
    <w:rsid w:val="009A5447"/>
    <w:rsid w:val="00A75C8A"/>
    <w:rsid w:val="00BA6C82"/>
    <w:rsid w:val="00C81CA8"/>
    <w:rsid w:val="00CF66A7"/>
    <w:rsid w:val="00DE3B76"/>
    <w:rsid w:val="00F34004"/>
    <w:rsid w:val="00F83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6A7"/>
    <w:pPr>
      <w:widowControl w:val="0"/>
      <w:jc w:val="both"/>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4DF2"/>
    <w:pPr>
      <w:tabs>
        <w:tab w:val="center" w:pos="4252"/>
        <w:tab w:val="right" w:pos="8504"/>
      </w:tabs>
      <w:snapToGrid w:val="0"/>
    </w:pPr>
  </w:style>
  <w:style w:type="character" w:customStyle="1" w:styleId="a4">
    <w:name w:val="ヘッダー (文字)"/>
    <w:basedOn w:val="a0"/>
    <w:link w:val="a3"/>
    <w:uiPriority w:val="99"/>
    <w:rsid w:val="00504DF2"/>
    <w:rPr>
      <w:rFonts w:ascii="ＭＳ 明朝" w:eastAsia="ＭＳ 明朝" w:hAnsi="ＭＳ 明朝" w:cs="Times New Roman"/>
      <w:szCs w:val="24"/>
    </w:rPr>
  </w:style>
  <w:style w:type="paragraph" w:styleId="a5">
    <w:name w:val="footer"/>
    <w:basedOn w:val="a"/>
    <w:link w:val="a6"/>
    <w:uiPriority w:val="99"/>
    <w:unhideWhenUsed/>
    <w:rsid w:val="00504DF2"/>
    <w:pPr>
      <w:tabs>
        <w:tab w:val="center" w:pos="4252"/>
        <w:tab w:val="right" w:pos="8504"/>
      </w:tabs>
      <w:snapToGrid w:val="0"/>
    </w:pPr>
  </w:style>
  <w:style w:type="character" w:customStyle="1" w:styleId="a6">
    <w:name w:val="フッター (文字)"/>
    <w:basedOn w:val="a0"/>
    <w:link w:val="a5"/>
    <w:uiPriority w:val="99"/>
    <w:rsid w:val="00504DF2"/>
    <w:rPr>
      <w:rFonts w:ascii="ＭＳ 明朝" w:eastAsia="ＭＳ 明朝" w:hAnsi="ＭＳ 明朝" w:cs="Times New Roman"/>
      <w:szCs w:val="24"/>
    </w:rPr>
  </w:style>
  <w:style w:type="paragraph" w:styleId="a7">
    <w:name w:val="Balloon Text"/>
    <w:basedOn w:val="a"/>
    <w:link w:val="a8"/>
    <w:uiPriority w:val="99"/>
    <w:semiHidden/>
    <w:unhideWhenUsed/>
    <w:rsid w:val="007733C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733CE"/>
    <w:rPr>
      <w:rFonts w:asciiTheme="majorHAnsi" w:eastAsiaTheme="majorEastAsia" w:hAnsiTheme="majorHAnsi" w:cstheme="majorBidi"/>
      <w:sz w:val="18"/>
      <w:szCs w:val="18"/>
    </w:rPr>
  </w:style>
  <w:style w:type="paragraph" w:styleId="a9">
    <w:name w:val="Revision"/>
    <w:hidden/>
    <w:uiPriority w:val="99"/>
    <w:semiHidden/>
    <w:rsid w:val="007620ED"/>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417</Characters>
  <Application>Microsoft Office Word</Application>
  <DocSecurity>0</DocSecurity>
  <Lines>3</Lines>
  <Paragraphs>1</Paragraphs>
  <ScaleCrop>false</ScaleCrop>
  <Company/>
  <LinksUpToDate>false</LinksUpToDate>
  <CharactersWithSpaces>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2021-01-28T05:14:00Z</dcterms:created>
  <dcterms:modified xsi:type="dcterms:W3CDTF">2022-01-17T02:35:00Z</dcterms:modified>
</cp:coreProperties>
</file>