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AE" w:rsidRPr="00C01417" w:rsidRDefault="00FA5FAE" w:rsidP="00FA5FAE">
      <w:pPr>
        <w:autoSpaceDE w:val="0"/>
        <w:autoSpaceDN w:val="0"/>
        <w:adjustRightInd w:val="0"/>
        <w:ind w:rightChars="100" w:right="210"/>
        <w:rPr>
          <w:rFonts w:asciiTheme="minorEastAsia" w:eastAsiaTheme="minorEastAsia" w:hAnsiTheme="minorEastAsia"/>
          <w:color w:val="000000" w:themeColor="text1"/>
          <w:szCs w:val="21"/>
        </w:rPr>
      </w:pPr>
    </w:p>
    <w:p w:rsidR="00FA5FAE" w:rsidRPr="00C01417" w:rsidRDefault="00FA5FAE" w:rsidP="00FA5FAE">
      <w:pPr>
        <w:jc w:val="center"/>
        <w:rPr>
          <w:rFonts w:ascii="ＭＳ 明朝" w:hAnsi="ＭＳ 明朝"/>
        </w:rPr>
      </w:pPr>
      <w:r w:rsidRPr="00C01417">
        <w:rPr>
          <w:rFonts w:ascii="ＭＳ 明朝" w:hAnsi="ＭＳ 明朝" w:hint="eastAsia"/>
          <w:sz w:val="24"/>
        </w:rPr>
        <w:t>国税関係書類に係る電子計算機処理に関する事務の手続を明らかにした書類</w:t>
      </w:r>
    </w:p>
    <w:p w:rsidR="00FA5FAE" w:rsidRPr="00C01417" w:rsidRDefault="00FA5FAE" w:rsidP="00FA5FAE">
      <w:pPr>
        <w:rPr>
          <w:rFonts w:ascii="ＭＳ 明朝" w:hAnsi="ＭＳ 明朝"/>
        </w:rPr>
      </w:pPr>
    </w:p>
    <w:p w:rsidR="00FA5FAE" w:rsidRPr="00C01417" w:rsidRDefault="00FA5FAE" w:rsidP="00FA5FAE">
      <w:pPr>
        <w:rPr>
          <w:rFonts w:ascii="ＭＳ 明朝" w:hAnsi="ＭＳ 明朝"/>
        </w:rPr>
      </w:pPr>
    </w:p>
    <w:p w:rsidR="00FA5FAE" w:rsidRPr="00C01417" w:rsidRDefault="00FA5FAE" w:rsidP="00FA5FAE">
      <w:pPr>
        <w:rPr>
          <w:rFonts w:ascii="ＭＳ 明朝" w:hAnsi="ＭＳ 明朝"/>
        </w:rPr>
      </w:pPr>
      <w:r w:rsidRPr="00C01417">
        <w:rPr>
          <w:rFonts w:ascii="ＭＳ 明朝" w:hAnsi="ＭＳ 明朝" w:hint="eastAsia"/>
        </w:rPr>
        <w:t>（書類の受領）</w:t>
      </w:r>
    </w:p>
    <w:p w:rsidR="00FA5FAE" w:rsidRPr="00C01417" w:rsidRDefault="00FA5FAE" w:rsidP="00FA5FAE">
      <w:pPr>
        <w:ind w:firstLineChars="100" w:firstLine="210"/>
        <w:rPr>
          <w:rFonts w:ascii="ＭＳ 明朝" w:hAnsi="ＭＳ 明朝"/>
        </w:rPr>
      </w:pPr>
      <w:r w:rsidRPr="00C01417">
        <w:rPr>
          <w:rFonts w:ascii="ＭＳ 明朝" w:hAnsi="ＭＳ 明朝" w:hint="eastAsia"/>
        </w:rPr>
        <w:t>１　営業責任者は、作成または受領した以下の書類について、経理責任者に引き継ぐ。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⑴　取引先から請求書を受領した営業責任者は、請求書を経理責任者に引き継ぐ。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⑵　取引先から納品書を受領した営業責任者は、納品書を経理責任者に引き継ぐ。</w:t>
      </w:r>
    </w:p>
    <w:p w:rsidR="00FA5FAE" w:rsidRPr="00C01417" w:rsidRDefault="00FA5FAE" w:rsidP="00FA5FAE">
      <w:pPr>
        <w:ind w:leftChars="100" w:left="210" w:firstLineChars="100" w:firstLine="210"/>
        <w:rPr>
          <w:rFonts w:ascii="ＭＳ 明朝" w:hAnsi="ＭＳ 明朝"/>
        </w:rPr>
      </w:pPr>
      <w:r w:rsidRPr="00C01417">
        <w:rPr>
          <w:rFonts w:ascii="ＭＳ 明朝" w:hAnsi="ＭＳ 明朝" w:hint="eastAsia"/>
        </w:rPr>
        <w:t>⑶　見積書を作成した営業責任者は、その控えを経理責任者に引き継ぐ。</w:t>
      </w:r>
    </w:p>
    <w:p w:rsidR="00FA5FAE" w:rsidRPr="00C01417" w:rsidRDefault="00FA5FAE" w:rsidP="00FA5FAE">
      <w:pPr>
        <w:ind w:leftChars="200" w:left="630" w:hangingChars="100" w:hanging="210"/>
        <w:rPr>
          <w:rFonts w:ascii="ＭＳ 明朝" w:hAnsi="ＭＳ 明朝"/>
        </w:rPr>
      </w:pPr>
      <w:r w:rsidRPr="00C01417">
        <w:rPr>
          <w:rFonts w:ascii="ＭＳ 明朝" w:hAnsi="ＭＳ 明朝" w:hint="eastAsia"/>
        </w:rPr>
        <w:t>⑷　取引先から注文書を受領した営業責任者は、出荷指示書を作成し、商品を出荷した後に、注文書及び出荷指示書を経理責任者へ引き継ぐ。</w:t>
      </w:r>
    </w:p>
    <w:p w:rsidR="00FA5FAE" w:rsidRPr="00C01417" w:rsidRDefault="00FA5FAE" w:rsidP="00FA5FAE">
      <w:pPr>
        <w:rPr>
          <w:rFonts w:ascii="游明朝" w:eastAsia="游明朝" w:hAnsi="游明朝"/>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（スキャニングの準備）</w:t>
      </w:r>
    </w:p>
    <w:p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２　作業担当者は、次の期日までにスキャニングの準備を行う。</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請求書　　　　　請求書受領後、５日以内</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納品書　　　　　毎月末</w:t>
      </w:r>
    </w:p>
    <w:p w:rsidR="00FA5FAE" w:rsidRPr="00C01417" w:rsidRDefault="00FA5FAE" w:rsidP="00FA5FAE">
      <w:pPr>
        <w:numPr>
          <w:ilvl w:val="0"/>
          <w:numId w:val="1"/>
        </w:numPr>
        <w:ind w:leftChars="100" w:left="210" w:firstLineChars="100" w:firstLine="210"/>
        <w:rPr>
          <w:rFonts w:ascii="ＭＳ 明朝" w:hAnsi="ＭＳ 明朝"/>
          <w:color w:val="000000"/>
          <w:szCs w:val="21"/>
        </w:rPr>
      </w:pPr>
      <w:r w:rsidRPr="00C01417">
        <w:rPr>
          <w:rFonts w:ascii="ＭＳ 明朝" w:hAnsi="ＭＳ 明朝" w:hint="eastAsia"/>
          <w:color w:val="000000"/>
          <w:szCs w:val="21"/>
        </w:rPr>
        <w:t xml:space="preserve">見積書（控）　</w:t>
      </w:r>
      <w:r w:rsidR="00FF2993">
        <w:rPr>
          <w:rFonts w:ascii="ＭＳ 明朝" w:hAnsi="ＭＳ 明朝" w:hint="eastAsia"/>
          <w:color w:val="000000"/>
          <w:szCs w:val="21"/>
        </w:rPr>
        <w:t xml:space="preserve">　</w:t>
      </w:r>
      <w:bookmarkStart w:id="0" w:name="_GoBack"/>
      <w:bookmarkEnd w:id="0"/>
      <w:r w:rsidRPr="00C01417">
        <w:rPr>
          <w:rFonts w:ascii="ＭＳ 明朝" w:hAnsi="ＭＳ 明朝" w:hint="eastAsia"/>
          <w:color w:val="000000"/>
          <w:szCs w:val="21"/>
        </w:rPr>
        <w:t>１月から６月までに発行したものは７月末</w:t>
      </w:r>
    </w:p>
    <w:p w:rsidR="00FA5FAE" w:rsidRPr="00C01417" w:rsidRDefault="00FA5FAE" w:rsidP="00FA5FAE">
      <w:pPr>
        <w:ind w:left="2325" w:firstLineChars="100" w:firstLine="210"/>
        <w:rPr>
          <w:rFonts w:ascii="ＭＳ 明朝" w:hAnsi="ＭＳ 明朝"/>
          <w:color w:val="000000"/>
          <w:szCs w:val="21"/>
        </w:rPr>
      </w:pPr>
      <w:r w:rsidRPr="00C01417">
        <w:rPr>
          <w:rFonts w:ascii="ＭＳ 明朝" w:hAnsi="ＭＳ 明朝" w:hint="eastAsia"/>
          <w:color w:val="000000"/>
          <w:szCs w:val="21"/>
        </w:rPr>
        <w:t>７月から</w:t>
      </w:r>
      <w:r w:rsidRPr="00C01417">
        <w:rPr>
          <w:rFonts w:ascii="ＭＳ 明朝" w:hAnsi="ＭＳ 明朝"/>
          <w:color w:val="000000"/>
          <w:szCs w:val="21"/>
        </w:rPr>
        <w:t>12月までに発行したものは翌年１月末</w:t>
      </w:r>
    </w:p>
    <w:p w:rsidR="00FA5FAE" w:rsidRPr="00C01417" w:rsidRDefault="00FA5FAE" w:rsidP="00FA5FAE">
      <w:pPr>
        <w:numPr>
          <w:ilvl w:val="0"/>
          <w:numId w:val="1"/>
        </w:numPr>
        <w:ind w:left="851" w:hanging="454"/>
        <w:rPr>
          <w:rFonts w:ascii="ＭＳ 明朝" w:hAnsi="ＭＳ 明朝"/>
          <w:color w:val="000000"/>
          <w:szCs w:val="21"/>
        </w:rPr>
      </w:pPr>
      <w:r w:rsidRPr="00C01417">
        <w:rPr>
          <w:rFonts w:ascii="ＭＳ 明朝" w:hAnsi="ＭＳ 明朝" w:hint="eastAsia"/>
          <w:color w:val="000000"/>
          <w:szCs w:val="21"/>
        </w:rPr>
        <w:t>注文書　　　　　１月から６月までに受領したものは７月末</w:t>
      </w:r>
    </w:p>
    <w:p w:rsidR="00FA5FAE" w:rsidRPr="00C01417" w:rsidRDefault="00FA5FAE" w:rsidP="00FA5FAE">
      <w:pPr>
        <w:ind w:firstLineChars="1200" w:firstLine="2520"/>
        <w:rPr>
          <w:rFonts w:ascii="ＭＳ 明朝" w:hAnsi="ＭＳ 明朝"/>
          <w:color w:val="000000"/>
          <w:szCs w:val="21"/>
        </w:rPr>
      </w:pPr>
      <w:r w:rsidRPr="00C01417">
        <w:rPr>
          <w:rFonts w:ascii="ＭＳ 明朝" w:hAnsi="ＭＳ 明朝" w:hint="eastAsia"/>
          <w:color w:val="000000"/>
          <w:szCs w:val="21"/>
        </w:rPr>
        <w:t>７月から12月までに受領したものは翌年１月末</w:t>
      </w:r>
    </w:p>
    <w:p w:rsidR="00FA5FAE" w:rsidRPr="00C01417" w:rsidRDefault="00FA5FAE" w:rsidP="00FA5FAE">
      <w:pPr>
        <w:ind w:left="1050" w:hangingChars="500" w:hanging="1050"/>
        <w:rPr>
          <w:rFonts w:ascii="ＭＳ 明朝" w:hAnsi="ＭＳ 明朝"/>
          <w:color w:val="000000"/>
          <w:szCs w:val="21"/>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（スキャニング処理）</w:t>
      </w:r>
    </w:p>
    <w:p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３　作業担当者は、××社製●●システムを活用し、スキャニング処理を実施する。</w:t>
      </w:r>
    </w:p>
    <w:p w:rsidR="00FA5FAE" w:rsidRPr="00C01417" w:rsidRDefault="00FA5FAE" w:rsidP="00FA5FAE">
      <w:pPr>
        <w:ind w:left="210" w:hangingChars="100" w:hanging="210"/>
        <w:rPr>
          <w:rFonts w:ascii="ＭＳ 明朝" w:hAnsi="ＭＳ 明朝"/>
          <w:color w:val="000000"/>
          <w:szCs w:val="21"/>
        </w:rPr>
      </w:pPr>
    </w:p>
    <w:p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（管理責任者の確認）</w:t>
      </w:r>
    </w:p>
    <w:p w:rsidR="00FA5FAE" w:rsidRPr="00C01417" w:rsidRDefault="00FA5FAE" w:rsidP="00FA5FAE">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４　作業担当者は、正確にスキャニングされていることを確認した後に、画像（電子化文書）及びＣＳＶ（検索項目）をサーバに転送し、管理責任者にこれを引き継ぐ。管理責任者は電子化文書と原本の確認を速やかに行う。</w:t>
      </w:r>
    </w:p>
    <w:p w:rsidR="00FA5FAE" w:rsidRPr="00C01417" w:rsidRDefault="00FA5FAE" w:rsidP="00FA5FAE">
      <w:pPr>
        <w:ind w:left="210" w:hangingChars="100" w:hanging="210"/>
        <w:rPr>
          <w:rFonts w:ascii="ＭＳ 明朝" w:hAnsi="ＭＳ 明朝"/>
          <w:color w:val="000000"/>
          <w:szCs w:val="21"/>
        </w:rPr>
      </w:pPr>
    </w:p>
    <w:p w:rsidR="00FA5FAE" w:rsidRPr="00C01417" w:rsidRDefault="00FA5FAE" w:rsidP="00FA5FAE">
      <w:pPr>
        <w:ind w:left="210" w:hangingChars="100" w:hanging="210"/>
        <w:rPr>
          <w:rFonts w:ascii="ＭＳ 明朝" w:hAnsi="ＭＳ 明朝"/>
          <w:color w:val="000000"/>
          <w:szCs w:val="21"/>
        </w:rPr>
      </w:pPr>
      <w:r w:rsidRPr="00C01417">
        <w:rPr>
          <w:rFonts w:ascii="ＭＳ 明朝" w:hAnsi="ＭＳ 明朝" w:hint="eastAsia"/>
          <w:color w:val="000000"/>
          <w:szCs w:val="21"/>
        </w:rPr>
        <w:t>（タイムスタンプの付与）</w:t>
      </w:r>
    </w:p>
    <w:p w:rsidR="00FA5FAE" w:rsidRPr="00C01417" w:rsidRDefault="00FA5FAE" w:rsidP="00FA5FAE">
      <w:pPr>
        <w:ind w:firstLineChars="100" w:firstLine="210"/>
        <w:rPr>
          <w:rFonts w:ascii="ＭＳ 明朝" w:hAnsi="ＭＳ 明朝"/>
          <w:color w:val="000000"/>
          <w:szCs w:val="21"/>
        </w:rPr>
      </w:pPr>
      <w:r w:rsidRPr="00C01417">
        <w:rPr>
          <w:rFonts w:ascii="ＭＳ 明朝" w:hAnsi="ＭＳ 明朝" w:hint="eastAsia"/>
          <w:color w:val="000000"/>
          <w:szCs w:val="21"/>
        </w:rPr>
        <w:t>５　管理責任者は、●●株式会社のタイムスタンプを付与し、本システムに登録する。</w:t>
      </w:r>
    </w:p>
    <w:p w:rsidR="00FA5FAE" w:rsidRPr="00C01417" w:rsidRDefault="00FA5FAE" w:rsidP="00FA5FAE">
      <w:pPr>
        <w:rPr>
          <w:rFonts w:ascii="ＭＳ 明朝" w:hAnsi="ＭＳ 明朝"/>
          <w:color w:val="000000"/>
          <w:szCs w:val="21"/>
        </w:rPr>
      </w:pPr>
    </w:p>
    <w:p w:rsidR="00FA5FAE" w:rsidRPr="00C01417" w:rsidRDefault="00FA5FAE" w:rsidP="00FA5FAE">
      <w:pPr>
        <w:ind w:left="1050" w:hangingChars="500" w:hanging="1050"/>
        <w:rPr>
          <w:rFonts w:ascii="ＭＳ 明朝" w:hAnsi="ＭＳ 明朝"/>
          <w:color w:val="000000"/>
          <w:szCs w:val="21"/>
        </w:rPr>
      </w:pPr>
      <w:r w:rsidRPr="00C01417">
        <w:rPr>
          <w:rFonts w:ascii="ＭＳ 明朝" w:hAnsi="ＭＳ 明朝" w:hint="eastAsia"/>
          <w:color w:val="000000"/>
          <w:szCs w:val="21"/>
        </w:rPr>
        <w:t>（電子化文書の保存）</w:t>
      </w:r>
    </w:p>
    <w:p w:rsidR="00FA5FAE" w:rsidRPr="00C01417" w:rsidRDefault="00FA5FAE" w:rsidP="00FA5FAE">
      <w:pPr>
        <w:ind w:leftChars="100" w:left="420" w:hangingChars="100" w:hanging="210"/>
        <w:rPr>
          <w:rFonts w:ascii="ＭＳ 明朝" w:hAnsi="ＭＳ 明朝"/>
          <w:color w:val="000000"/>
          <w:szCs w:val="21"/>
        </w:rPr>
      </w:pPr>
      <w:r w:rsidRPr="00C01417">
        <w:rPr>
          <w:rFonts w:ascii="ＭＳ 明朝" w:hAnsi="ＭＳ 明朝" w:hint="eastAsia"/>
          <w:color w:val="000000"/>
          <w:szCs w:val="21"/>
        </w:rPr>
        <w:t>６　本システムにより電子化されたデータは、国税に関する法律の規定により保存しなければならないとされている期間まで保存する。</w:t>
      </w:r>
    </w:p>
    <w:p w:rsidR="005E3F1F" w:rsidRPr="00FA5FAE" w:rsidRDefault="005E3F1F" w:rsidP="00FA5FAE"/>
    <w:sectPr w:rsidR="005E3F1F" w:rsidRPr="00FA5F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359" w:rsidRDefault="00291359" w:rsidP="00291359">
      <w:r>
        <w:separator/>
      </w:r>
    </w:p>
  </w:endnote>
  <w:endnote w:type="continuationSeparator" w:id="0">
    <w:p w:rsidR="00291359" w:rsidRDefault="00291359" w:rsidP="0029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359" w:rsidRDefault="00291359" w:rsidP="00291359">
      <w:r>
        <w:separator/>
      </w:r>
    </w:p>
  </w:footnote>
  <w:footnote w:type="continuationSeparator" w:id="0">
    <w:p w:rsidR="00291359" w:rsidRDefault="00291359" w:rsidP="0029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E7529"/>
    <w:multiLevelType w:val="hybridMultilevel"/>
    <w:tmpl w:val="723603F8"/>
    <w:lvl w:ilvl="0" w:tplc="BE9ACFF0">
      <w:start w:val="1"/>
      <w:numFmt w:val="decimalEnclosedParen"/>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B0914"/>
    <w:rsid w:val="00291359"/>
    <w:rsid w:val="005E3F1F"/>
    <w:rsid w:val="00D50F86"/>
    <w:rsid w:val="00FA5FAE"/>
    <w:rsid w:val="00FF2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9BF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59"/>
    <w:pPr>
      <w:tabs>
        <w:tab w:val="center" w:pos="4252"/>
        <w:tab w:val="right" w:pos="8504"/>
      </w:tabs>
      <w:snapToGrid w:val="0"/>
    </w:pPr>
  </w:style>
  <w:style w:type="character" w:customStyle="1" w:styleId="a4">
    <w:name w:val="ヘッダー (文字)"/>
    <w:basedOn w:val="a0"/>
    <w:link w:val="a3"/>
    <w:uiPriority w:val="99"/>
    <w:rsid w:val="00291359"/>
    <w:rPr>
      <w:rFonts w:ascii="Century" w:eastAsia="ＭＳ 明朝" w:hAnsi="Century" w:cs="Times New Roman"/>
    </w:rPr>
  </w:style>
  <w:style w:type="paragraph" w:styleId="a5">
    <w:name w:val="footer"/>
    <w:basedOn w:val="a"/>
    <w:link w:val="a6"/>
    <w:uiPriority w:val="99"/>
    <w:unhideWhenUsed/>
    <w:rsid w:val="00291359"/>
    <w:pPr>
      <w:tabs>
        <w:tab w:val="center" w:pos="4252"/>
        <w:tab w:val="right" w:pos="8504"/>
      </w:tabs>
      <w:snapToGrid w:val="0"/>
    </w:pPr>
  </w:style>
  <w:style w:type="character" w:customStyle="1" w:styleId="a6">
    <w:name w:val="フッター (文字)"/>
    <w:basedOn w:val="a0"/>
    <w:link w:val="a5"/>
    <w:uiPriority w:val="99"/>
    <w:rsid w:val="0029135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2023-06-16T11:34:00Z</dcterms:created>
  <dcterms:modified xsi:type="dcterms:W3CDTF">2023-06-16T11:34:00Z</dcterms:modified>
</cp:coreProperties>
</file>